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31" w:rsidRDefault="00FA6C31" w:rsidP="00FA6C31">
      <w:pPr>
        <w:pStyle w:val="Kop1"/>
      </w:pPr>
      <w:bookmarkStart w:id="0" w:name="_Toc489695516"/>
      <w:bookmarkStart w:id="1" w:name="_Toc489695626"/>
      <w:bookmarkStart w:id="2" w:name="_Toc489695737"/>
      <w:bookmarkStart w:id="3" w:name="_Toc489696410"/>
      <w:bookmarkStart w:id="4" w:name="_Toc489696531"/>
      <w:bookmarkStart w:id="5" w:name="_Toc489696912"/>
      <w:r>
        <w:t>Kolommen</w:t>
      </w:r>
      <w:bookmarkEnd w:id="0"/>
      <w:bookmarkEnd w:id="1"/>
      <w:bookmarkEnd w:id="2"/>
      <w:bookmarkEnd w:id="3"/>
      <w:bookmarkEnd w:id="4"/>
      <w:bookmarkEnd w:id="5"/>
      <w:r>
        <w:t>.</w:t>
      </w:r>
    </w:p>
    <w:p w:rsidR="00FA6C31" w:rsidRDefault="00FA6C31" w:rsidP="00FA6C31">
      <w:pPr>
        <w:tabs>
          <w:tab w:val="clear" w:pos="5103"/>
        </w:tabs>
        <w:spacing w:line="240" w:lineRule="auto"/>
      </w:pPr>
    </w:p>
    <w:p w:rsidR="00FA6C31" w:rsidRDefault="00FA6C31" w:rsidP="00FA6C31">
      <w:pPr>
        <w:pStyle w:val="Kop2"/>
      </w:pPr>
      <w:bookmarkStart w:id="6" w:name="_Toc486674713"/>
      <w:bookmarkStart w:id="7" w:name="_Toc489695517"/>
      <w:bookmarkStart w:id="8" w:name="_Toc489695627"/>
      <w:bookmarkStart w:id="9" w:name="_Toc489695738"/>
      <w:bookmarkStart w:id="10" w:name="_Toc489696411"/>
      <w:bookmarkStart w:id="11" w:name="_Toc489696532"/>
      <w:bookmarkStart w:id="12" w:name="_Toc489696913"/>
      <w:r>
        <w:t>Tekst in kolommen zetten en uitlijnen</w:t>
      </w:r>
      <w:bookmarkEnd w:id="6"/>
      <w:bookmarkEnd w:id="7"/>
      <w:bookmarkEnd w:id="8"/>
      <w:bookmarkEnd w:id="9"/>
      <w:bookmarkEnd w:id="10"/>
      <w:bookmarkEnd w:id="11"/>
      <w:bookmarkEnd w:id="12"/>
      <w:r>
        <w:t>.</w:t>
      </w:r>
    </w:p>
    <w:p w:rsidR="00FA6C31" w:rsidRPr="00EC4068" w:rsidRDefault="00FA6C31" w:rsidP="00FA6C31">
      <w:pPr>
        <w:pStyle w:val="Lijstalinea"/>
        <w:numPr>
          <w:ilvl w:val="0"/>
          <w:numId w:val="37"/>
        </w:numPr>
        <w:tabs>
          <w:tab w:val="clear" w:pos="5103"/>
        </w:tabs>
        <w:spacing w:after="200" w:line="240" w:lineRule="auto"/>
        <w:rPr>
          <w:sz w:val="24"/>
        </w:rPr>
      </w:pPr>
      <w:r w:rsidRPr="00EC4068">
        <w:rPr>
          <w:sz w:val="24"/>
        </w:rPr>
        <w:t xml:space="preserve">Het </w:t>
      </w:r>
      <w:r w:rsidRPr="00EC4068">
        <w:rPr>
          <w:b/>
          <w:sz w:val="24"/>
        </w:rPr>
        <w:t>voorbeeld</w:t>
      </w:r>
      <w:r w:rsidRPr="00EC4068">
        <w:rPr>
          <w:sz w:val="24"/>
        </w:rPr>
        <w:t xml:space="preserve"> op de volgende blz </w:t>
      </w:r>
      <w:r w:rsidRPr="00EC4068">
        <w:rPr>
          <w:b/>
          <w:sz w:val="24"/>
        </w:rPr>
        <w:t>uitprinten</w:t>
      </w:r>
      <w:r>
        <w:rPr>
          <w:b/>
          <w:sz w:val="24"/>
        </w:rPr>
        <w:t>.</w:t>
      </w:r>
      <w:r w:rsidRPr="00EC4068">
        <w:rPr>
          <w:sz w:val="24"/>
        </w:rPr>
        <w:t xml:space="preserve"> (om de opdracht beter na te kunnen maken)</w:t>
      </w:r>
    </w:p>
    <w:p w:rsidR="00FA6C31" w:rsidRDefault="00FA6C31" w:rsidP="00FA6C31">
      <w:pPr>
        <w:pStyle w:val="Lijstalinea"/>
        <w:numPr>
          <w:ilvl w:val="0"/>
          <w:numId w:val="37"/>
        </w:numPr>
        <w:tabs>
          <w:tab w:val="clear" w:pos="5103"/>
        </w:tabs>
        <w:spacing w:after="200" w:line="240" w:lineRule="auto"/>
      </w:pPr>
      <w:r>
        <w:t xml:space="preserve">Selecteer de tekst voor de kolommen, ga naar </w:t>
      </w:r>
      <w:r w:rsidRPr="00FA6C31">
        <w:rPr>
          <w:b/>
        </w:rPr>
        <w:t>Pagina-indeling</w:t>
      </w:r>
      <w:r>
        <w:t xml:space="preserve"> - </w:t>
      </w:r>
      <w:r w:rsidRPr="00FA6C31">
        <w:rPr>
          <w:b/>
        </w:rPr>
        <w:t>Kolommen</w:t>
      </w:r>
      <w:r>
        <w:t xml:space="preserve"> en kies </w:t>
      </w:r>
      <w:r w:rsidRPr="00FA6C31">
        <w:rPr>
          <w:i/>
        </w:rPr>
        <w:t>3 kolommen</w:t>
      </w:r>
      <w:r>
        <w:t>.</w:t>
      </w:r>
    </w:p>
    <w:p w:rsidR="00FA6C31" w:rsidRDefault="00FA6C31" w:rsidP="00FA6C31">
      <w:pPr>
        <w:pStyle w:val="Lijstalinea"/>
        <w:numPr>
          <w:ilvl w:val="0"/>
          <w:numId w:val="37"/>
        </w:numPr>
        <w:tabs>
          <w:tab w:val="clear" w:pos="5103"/>
        </w:tabs>
        <w:spacing w:after="200" w:line="240" w:lineRule="auto"/>
      </w:pPr>
      <w:r>
        <w:t>Contoleer in het voorbeeld hoe de tekst is uitgelijnd en maak de opdracht hetzelfde als het voorbeeld.</w:t>
      </w:r>
    </w:p>
    <w:p w:rsidR="00FA6C31" w:rsidRDefault="00FA6C31" w:rsidP="00FA6C31">
      <w:pPr>
        <w:tabs>
          <w:tab w:val="clear" w:pos="5103"/>
        </w:tabs>
        <w:spacing w:line="240" w:lineRule="auto"/>
      </w:pPr>
    </w:p>
    <w:p w:rsidR="00FA6C31" w:rsidRDefault="00FA6C31" w:rsidP="00FA6C31">
      <w:pPr>
        <w:tabs>
          <w:tab w:val="clear" w:pos="5103"/>
        </w:tabs>
        <w:spacing w:line="240" w:lineRule="auto"/>
      </w:pPr>
      <w:r>
        <w:t>De advertentie- en promotiecampagne was op volle gang.</w:t>
      </w:r>
    </w:p>
    <w:p w:rsidR="00FA6C31" w:rsidRDefault="00FA6C31" w:rsidP="00FA6C31">
      <w:pPr>
        <w:tabs>
          <w:tab w:val="clear" w:pos="5103"/>
        </w:tabs>
        <w:spacing w:line="240" w:lineRule="auto"/>
      </w:pPr>
      <w:r>
        <w:t>Geschiedenis van een succesvol bedrijf.</w:t>
      </w:r>
    </w:p>
    <w:p w:rsidR="00FA6C31" w:rsidRDefault="00FA6C31" w:rsidP="00FA6C31">
      <w:pPr>
        <w:tabs>
          <w:tab w:val="clear" w:pos="5103"/>
        </w:tabs>
        <w:spacing w:line="240" w:lineRule="auto"/>
      </w:pPr>
      <w:r>
        <w:t>Winter wonder.</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pPr>
      <w:r>
        <w:t>In juni 2015 verschenen er vele vragen over de aard en toekomst van het bedrijf. Zover had het bedrijf genoeg opbrengsten geleverd, om de levenstijlen van de vier hoofdspelers te ondersteunen.</w:t>
      </w:r>
    </w:p>
    <w:p w:rsidR="00FA6C31" w:rsidRDefault="00FA6C31" w:rsidP="00FA6C31">
      <w:pPr>
        <w:tabs>
          <w:tab w:val="clear" w:pos="5103"/>
        </w:tabs>
        <w:spacing w:line="240" w:lineRule="auto"/>
      </w:pPr>
      <w:r>
        <w:t>Berg Vakanties was operationeel voor slechts 7 maanden per jaar - van 15 oktober tot 15 april.</w:t>
      </w:r>
    </w:p>
    <w:p w:rsidR="00FA6C31" w:rsidRDefault="00FA6C31" w:rsidP="00FA6C31">
      <w:pPr>
        <w:tabs>
          <w:tab w:val="clear" w:pos="5103"/>
        </w:tabs>
        <w:spacing w:line="240" w:lineRule="auto"/>
      </w:pPr>
      <w:r>
        <w:t>Niet alleen wintersport maar ook de zon en wandelen trekt de bergen sterk aan.</w:t>
      </w:r>
    </w:p>
    <w:p w:rsidR="00FA6C31" w:rsidRDefault="00FA6C31" w:rsidP="00FA6C31">
      <w:pPr>
        <w:tabs>
          <w:tab w:val="clear" w:pos="5103"/>
        </w:tabs>
        <w:spacing w:line="240" w:lineRule="auto"/>
      </w:pPr>
      <w:r>
        <w:t>Er was duidelijk behoefte om de winstgevendheid va</w:t>
      </w:r>
      <w:bookmarkStart w:id="13" w:name="_GoBack"/>
      <w:bookmarkEnd w:id="13"/>
      <w:r>
        <w:t>n het bedrijf te vergroten en Berg Vakanties het hele jaar door operationeel te maken. Er zijn meer bedrijfsmogelijkheden in de natuur.</w:t>
      </w:r>
    </w:p>
    <w:p w:rsidR="00FA6C31" w:rsidRDefault="00FA6C31" w:rsidP="00FA6C31">
      <w:pPr>
        <w:tabs>
          <w:tab w:val="clear" w:pos="5103"/>
        </w:tabs>
        <w:spacing w:line="240" w:lineRule="auto"/>
      </w:pPr>
      <w:r>
        <w:t>Hoogachtend Roger Gasten, President.</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pPr>
      <w:r>
        <w:t>Er moet een manier zijn om gebruik te maken van de stromen toeristen in de zomermaanden.</w:t>
      </w:r>
    </w:p>
    <w:p w:rsidR="00FA6C31" w:rsidRPr="00193749" w:rsidRDefault="00FA6C31" w:rsidP="00FA6C31">
      <w:pPr>
        <w:pStyle w:val="Geenafstand"/>
      </w:pPr>
      <w:r w:rsidRPr="00193749">
        <w:t>Het gaat hier over de maanden juli tot oktober</w:t>
      </w:r>
      <w:r>
        <w:t>.</w:t>
      </w:r>
    </w:p>
    <w:p w:rsidR="00FA6C31" w:rsidRDefault="00FA6C31" w:rsidP="00FA6C31">
      <w:pPr>
        <w:tabs>
          <w:tab w:val="clear" w:pos="5103"/>
        </w:tabs>
        <w:spacing w:line="240" w:lineRule="auto"/>
      </w:pPr>
      <w:r>
        <w:t>Drie maanden onderzoek leidde uiteindelijk tot een bedrijfsplan dat voorstelde in de volgende gebieden uit te breiden: In juni 1990 verschenen er vele vragen over de aard en toekomst van het bedrijf.</w:t>
      </w:r>
    </w:p>
    <w:p w:rsidR="00FA6C31" w:rsidRDefault="00FA6C31" w:rsidP="00FA6C31">
      <w:pPr>
        <w:tabs>
          <w:tab w:val="clear" w:pos="5103"/>
        </w:tabs>
        <w:spacing w:line="240" w:lineRule="auto"/>
      </w:pPr>
    </w:p>
    <w:p w:rsidR="00FA6C31" w:rsidRDefault="00FA6C31" w:rsidP="00FA6C31">
      <w:pPr>
        <w:tabs>
          <w:tab w:val="clear" w:pos="5103"/>
        </w:tabs>
        <w:spacing w:line="240" w:lineRule="auto"/>
      </w:pPr>
      <w:r>
        <w:rPr>
          <w:lang w:eastAsia="nl-NL"/>
        </w:rPr>
        <mc:AlternateContent>
          <mc:Choice Requires="wps">
            <w:drawing>
              <wp:anchor distT="0" distB="0" distL="114300" distR="114300" simplePos="0" relativeHeight="251659264" behindDoc="0" locked="0" layoutInCell="1" allowOverlap="1" wp14:anchorId="0E3918FE" wp14:editId="3F808ACF">
                <wp:simplePos x="0" y="0"/>
                <wp:positionH relativeFrom="column">
                  <wp:posOffset>2309812</wp:posOffset>
                </wp:positionH>
                <wp:positionV relativeFrom="paragraph">
                  <wp:posOffset>122555</wp:posOffset>
                </wp:positionV>
                <wp:extent cx="1714500" cy="342900"/>
                <wp:effectExtent l="0" t="0" r="19050" b="38100"/>
                <wp:wrapNone/>
                <wp:docPr id="271" name="Toelichting met PIJL-OMLAAG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downArrowCallout">
                          <a:avLst>
                            <a:gd name="adj1" fmla="val 125000"/>
                            <a:gd name="adj2" fmla="val 125000"/>
                            <a:gd name="adj3" fmla="val 16667"/>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9822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OMLAAG 271" o:spid="_x0000_s1026" type="#_x0000_t80" style="position:absolute;margin-left:181.85pt;margin-top:9.6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" fillcolor="silver"/>
            </w:pict>
          </mc:Fallback>
        </mc:AlternateContent>
      </w:r>
      <w:r>
        <w:t xml:space="preserve"> </w:t>
      </w:r>
    </w:p>
    <w:p w:rsidR="00FA6C31" w:rsidRDefault="00FA6C31" w:rsidP="00FA6C31">
      <w:pPr>
        <w:tabs>
          <w:tab w:val="clear" w:pos="5103"/>
        </w:tabs>
        <w:spacing w:line="240" w:lineRule="auto"/>
      </w:pPr>
    </w:p>
    <w:p w:rsidR="00FA6C31" w:rsidRDefault="00FA6C31" w:rsidP="00FA6C31">
      <w:pPr>
        <w:tabs>
          <w:tab w:val="clear" w:pos="5103"/>
        </w:tabs>
        <w:spacing w:line="240" w:lineRule="auto"/>
      </w:pPr>
    </w:p>
    <w:p w:rsidR="00FA6C31" w:rsidRDefault="00FA6C31" w:rsidP="00FA6C31">
      <w:pPr>
        <w:tabs>
          <w:tab w:val="clear" w:pos="5103"/>
        </w:tabs>
        <w:spacing w:line="240" w:lineRule="auto"/>
      </w:pPr>
    </w:p>
    <w:p w:rsidR="00FA6C31" w:rsidRDefault="00FA6C31" w:rsidP="00FA6C31">
      <w:pPr>
        <w:tabs>
          <w:tab w:val="clear" w:pos="5103"/>
        </w:tabs>
        <w:spacing w:line="240" w:lineRule="auto"/>
      </w:pPr>
      <w:r>
        <w:t>begeleidde wandel- en trektochten.</w:t>
      </w:r>
    </w:p>
    <w:p w:rsidR="00FA6C31" w:rsidRDefault="00FA6C31" w:rsidP="00FA6C31">
      <w:pPr>
        <w:tabs>
          <w:tab w:val="clear" w:pos="5103"/>
        </w:tabs>
        <w:spacing w:line="240" w:lineRule="auto"/>
      </w:pPr>
      <w:r>
        <w:t>Vlottochten.</w:t>
      </w:r>
    </w:p>
    <w:p w:rsidR="00FA6C31" w:rsidRDefault="00FA6C31" w:rsidP="00FA6C31">
      <w:pPr>
        <w:tabs>
          <w:tab w:val="clear" w:pos="5103"/>
        </w:tabs>
        <w:spacing w:line="240" w:lineRule="auto"/>
      </w:pPr>
      <w:r>
        <w:t>Kanaalboottochten.</w:t>
      </w:r>
    </w:p>
    <w:p w:rsidR="00FA6C31" w:rsidRDefault="00FA6C31" w:rsidP="00FA6C31">
      <w:pPr>
        <w:tabs>
          <w:tab w:val="clear" w:pos="5103"/>
        </w:tabs>
        <w:spacing w:line="240" w:lineRule="auto"/>
      </w:pPr>
      <w:r>
        <w:t>Fietstochten.</w:t>
      </w:r>
    </w:p>
    <w:p w:rsidR="00FA6C31" w:rsidRDefault="00FA6C31" w:rsidP="00FA6C31">
      <w:pPr>
        <w:tabs>
          <w:tab w:val="clear" w:pos="5103"/>
        </w:tabs>
        <w:spacing w:line="240" w:lineRule="auto"/>
      </w:pPr>
    </w:p>
    <w:p w:rsidR="00FA6C31" w:rsidRDefault="00FA6C31" w:rsidP="00FA6C31">
      <w:pPr>
        <w:tabs>
          <w:tab w:val="clear" w:pos="5103"/>
        </w:tabs>
        <w:spacing w:line="240" w:lineRule="auto"/>
      </w:pPr>
      <w:r>
        <w:t>Dit plan vereiste een aanzienlijke verandering in de infrastructuur van het bedrijf zowel als een flinke dosis opstartkapitaal, waar de sponsors een belangrijke rol spelen.</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pPr>
      <w:r>
        <w:t xml:space="preserve">Wanneer starten wij? </w:t>
      </w:r>
    </w:p>
    <w:p w:rsidR="00FA6C31" w:rsidRDefault="00FA6C31" w:rsidP="00FA6C31">
      <w:pPr>
        <w:tabs>
          <w:tab w:val="clear" w:pos="5103"/>
        </w:tabs>
        <w:spacing w:line="240" w:lineRule="auto"/>
      </w:pPr>
      <w:r>
        <w:t>In oktober 2014 begon de groep een campagne, om het nodige beginkapitaal bij elkaar te krijgen. Dit  om de huidige capaciteit van het bedrijf in de nieuwe produktgebieden te vergroten. Het marketing netwerk bestond al.</w:t>
      </w:r>
    </w:p>
    <w:p w:rsidR="00FA6C31" w:rsidRPr="00193749" w:rsidRDefault="00FA6C31" w:rsidP="00FA6C31">
      <w:pPr>
        <w:pStyle w:val="Geenafstand"/>
      </w:pPr>
      <w:r w:rsidRPr="00193749">
        <w:t>Het werd gelukkig door de regering ondersteund.</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pPr>
      <w:r>
        <w:t xml:space="preserve">De promotiecampagne was in volle gang. </w:t>
      </w:r>
    </w:p>
    <w:p w:rsidR="00FA6C31" w:rsidRDefault="00FA6C31" w:rsidP="00FA6C31">
      <w:pPr>
        <w:tabs>
          <w:tab w:val="clear" w:pos="5103"/>
        </w:tabs>
        <w:spacing w:line="240" w:lineRule="auto"/>
      </w:pPr>
    </w:p>
    <w:p w:rsidR="00FA6C31" w:rsidRDefault="00FA6C31" w:rsidP="00FA6C31">
      <w:pPr>
        <w:tabs>
          <w:tab w:val="clear" w:pos="5103"/>
        </w:tabs>
        <w:spacing w:line="240" w:lineRule="auto"/>
      </w:pPr>
      <w:r>
        <w:t>Op deze datum moest het bijeenbrengen van fonds, door de verkoop van commanditaire vennootschappen, afgerond zijn. De lente en zomer van 1991 werden gebruikt om de nieuwe ondernemingen op te zetten. De campagne voor het 2014/2015 seizoen richtte zich op de nieuwe ondernemingen.</w:t>
      </w:r>
    </w:p>
    <w:p w:rsidR="00FA6C31" w:rsidRDefault="00FA6C31" w:rsidP="00FA6C31">
      <w:r>
        <w:br w:type="page"/>
      </w:r>
    </w:p>
    <w:p w:rsidR="00FA6C31" w:rsidRPr="00C76845" w:rsidRDefault="00FA6C31" w:rsidP="00FA6C31">
      <w:pPr>
        <w:pStyle w:val="Kop1"/>
        <w:jc w:val="center"/>
      </w:pPr>
      <w:r w:rsidRPr="00C76845">
        <w:lastRenderedPageBreak/>
        <w:t>De advertentie- en promotiecampagne was op volle gang.</w:t>
      </w:r>
    </w:p>
    <w:p w:rsidR="00FA6C31" w:rsidRPr="00C76845" w:rsidRDefault="00FA6C31" w:rsidP="00FA6C31">
      <w:pPr>
        <w:pStyle w:val="Kop2"/>
      </w:pPr>
      <w:bookmarkStart w:id="14" w:name="_Toc453838988"/>
      <w:bookmarkStart w:id="15" w:name="_Toc453839112"/>
      <w:bookmarkStart w:id="16" w:name="_Toc486674714"/>
      <w:bookmarkStart w:id="17" w:name="_Toc489695518"/>
      <w:bookmarkStart w:id="18" w:name="_Toc489695628"/>
      <w:bookmarkStart w:id="19" w:name="_Toc489695739"/>
      <w:r w:rsidRPr="00C76845">
        <w:t>Geschiedenis van een succesvol bedrijf</w:t>
      </w:r>
      <w:bookmarkEnd w:id="14"/>
      <w:bookmarkEnd w:id="15"/>
      <w:bookmarkEnd w:id="16"/>
      <w:bookmarkEnd w:id="17"/>
      <w:bookmarkEnd w:id="18"/>
      <w:bookmarkEnd w:id="19"/>
    </w:p>
    <w:p w:rsidR="00FA6C31" w:rsidRDefault="00FA6C31" w:rsidP="00FA6C31">
      <w:pPr>
        <w:tabs>
          <w:tab w:val="clear" w:pos="5103"/>
        </w:tabs>
        <w:spacing w:line="240" w:lineRule="auto"/>
      </w:pPr>
      <w:r>
        <w:t xml:space="preserve"> </w:t>
      </w:r>
    </w:p>
    <w:p w:rsidR="00FA6C31" w:rsidRPr="00C76845" w:rsidRDefault="00FA6C31" w:rsidP="00FA6C31">
      <w:pPr>
        <w:tabs>
          <w:tab w:val="clear" w:pos="5103"/>
        </w:tabs>
        <w:spacing w:line="240" w:lineRule="auto"/>
        <w:rPr>
          <w:b/>
          <w:sz w:val="24"/>
          <w:szCs w:val="24"/>
        </w:rPr>
      </w:pPr>
      <w:r w:rsidRPr="00C76845">
        <w:rPr>
          <w:b/>
          <w:sz w:val="24"/>
          <w:szCs w:val="24"/>
        </w:rPr>
        <w:t>Winter wonder</w:t>
      </w:r>
    </w:p>
    <w:p w:rsidR="00FA6C31" w:rsidRDefault="00FA6C31" w:rsidP="00FA6C31">
      <w:pPr>
        <w:tabs>
          <w:tab w:val="clear" w:pos="5103"/>
        </w:tabs>
        <w:spacing w:line="240" w:lineRule="auto"/>
      </w:pPr>
    </w:p>
    <w:p w:rsidR="00FA6C31" w:rsidRDefault="00FA6C31" w:rsidP="00FA6C31">
      <w:pPr>
        <w:tabs>
          <w:tab w:val="clear" w:pos="5103"/>
        </w:tabs>
        <w:spacing w:line="240" w:lineRule="auto"/>
        <w:sectPr w:rsidR="00FA6C31" w:rsidSect="00FA6C31">
          <w:headerReference w:type="default" r:id="rId7"/>
          <w:footerReference w:type="default" r:id="rId8"/>
          <w:type w:val="continuous"/>
          <w:pgSz w:w="11906" w:h="16838" w:code="9"/>
          <w:pgMar w:top="720" w:right="720" w:bottom="720" w:left="720" w:header="510" w:footer="709" w:gutter="0"/>
          <w:pgNumType w:start="0"/>
          <w:cols w:space="708"/>
          <w:titlePg/>
          <w:docGrid w:linePitch="360"/>
        </w:sectPr>
      </w:pPr>
    </w:p>
    <w:p w:rsidR="00FA6C31" w:rsidRDefault="00FA6C31" w:rsidP="00FA6C31">
      <w:pPr>
        <w:tabs>
          <w:tab w:val="clear" w:pos="5103"/>
        </w:tabs>
        <w:spacing w:line="240" w:lineRule="auto"/>
      </w:pPr>
      <w:r>
        <w:t>In juni 2015 verschenen er vele vragen over de aard en toekomst van het bedrijf.Zover had het bedrijf genoeg opbrengsten geleverd om de levenstijlen van de vier hoofdspelers te ondersteunen.</w:t>
      </w:r>
    </w:p>
    <w:p w:rsidR="00FA6C31" w:rsidRDefault="00FA6C31" w:rsidP="00FA6C31">
      <w:pPr>
        <w:tabs>
          <w:tab w:val="clear" w:pos="5103"/>
        </w:tabs>
        <w:spacing w:line="240" w:lineRule="auto"/>
      </w:pPr>
      <w:r>
        <w:t>Berg Vakanties was operationeel voor slechts 7 maanden per jaar - van 15 oktober tot 15 april.</w:t>
      </w:r>
    </w:p>
    <w:p w:rsidR="00FA6C31" w:rsidRDefault="00FA6C31" w:rsidP="00FA6C31">
      <w:pPr>
        <w:tabs>
          <w:tab w:val="clear" w:pos="5103"/>
        </w:tabs>
        <w:spacing w:line="240" w:lineRule="auto"/>
      </w:pPr>
      <w:r>
        <w:t>Niet alleen wintersport maar ook de zon en wandelen trekt de bergen sterk aan.</w:t>
      </w:r>
    </w:p>
    <w:p w:rsidR="00FA6C31" w:rsidRDefault="00FA6C31" w:rsidP="00FA6C31">
      <w:pPr>
        <w:tabs>
          <w:tab w:val="clear" w:pos="5103"/>
        </w:tabs>
        <w:spacing w:line="240" w:lineRule="auto"/>
      </w:pPr>
      <w:r>
        <w:t xml:space="preserve">Er was duidelijk behoefte om de winstgevendheid. </w:t>
      </w:r>
    </w:p>
    <w:p w:rsidR="00FA6C31" w:rsidRDefault="00FA6C31" w:rsidP="00FA6C31">
      <w:pPr>
        <w:tabs>
          <w:tab w:val="clear" w:pos="5103"/>
        </w:tabs>
        <w:spacing w:line="240" w:lineRule="auto"/>
      </w:pPr>
      <w:r>
        <w:t xml:space="preserve">van het bedrijf te vergroten en Berg Vakanties </w:t>
      </w:r>
    </w:p>
    <w:p w:rsidR="00FA6C31" w:rsidRDefault="00FA6C31" w:rsidP="00FA6C31">
      <w:pPr>
        <w:tabs>
          <w:tab w:val="clear" w:pos="5103"/>
        </w:tabs>
        <w:spacing w:line="240" w:lineRule="auto"/>
      </w:pPr>
      <w:r>
        <w:t>het hele jaar door operationeel te maken. Er zijn meer bedrijfsmogelijkheden in de natuur.</w:t>
      </w:r>
    </w:p>
    <w:p w:rsidR="00FA6C31" w:rsidRDefault="00FA6C31" w:rsidP="00FA6C31">
      <w:pPr>
        <w:tabs>
          <w:tab w:val="clear" w:pos="5103"/>
        </w:tabs>
        <w:spacing w:line="240" w:lineRule="auto"/>
      </w:pPr>
      <w:r>
        <w:t>Hoogachtend Roger Gasten, President.</w:t>
      </w:r>
    </w:p>
    <w:p w:rsidR="00FA6C31" w:rsidRDefault="00FA6C31" w:rsidP="00FA6C31">
      <w:pPr>
        <w:tabs>
          <w:tab w:val="clear" w:pos="5103"/>
        </w:tabs>
        <w:spacing w:line="240" w:lineRule="auto"/>
        <w:sectPr w:rsidR="00FA6C31" w:rsidSect="00C22BF9">
          <w:type w:val="continuous"/>
          <w:pgSz w:w="11906" w:h="16838" w:code="9"/>
          <w:pgMar w:top="720" w:right="720" w:bottom="720" w:left="720" w:header="510" w:footer="709" w:gutter="0"/>
          <w:pgNumType w:start="0"/>
          <w:cols w:num="3" w:space="708"/>
          <w:titlePg/>
          <w:docGrid w:linePitch="360"/>
        </w:sectPr>
      </w:pP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sectPr w:rsidR="00FA6C31" w:rsidSect="00C22BF9">
          <w:type w:val="continuous"/>
          <w:pgSz w:w="11906" w:h="16838" w:code="9"/>
          <w:pgMar w:top="720" w:right="720" w:bottom="720" w:left="720" w:header="510" w:footer="709" w:gutter="0"/>
          <w:pgNumType w:start="0"/>
          <w:cols w:space="708"/>
          <w:titlePg/>
          <w:docGrid w:linePitch="360"/>
        </w:sectPr>
      </w:pPr>
    </w:p>
    <w:p w:rsidR="00FA6C31" w:rsidRDefault="00FA6C31" w:rsidP="00FA6C31">
      <w:pPr>
        <w:tabs>
          <w:tab w:val="clear" w:pos="5103"/>
        </w:tabs>
        <w:spacing w:line="240" w:lineRule="auto"/>
      </w:pPr>
      <w:r>
        <w:t>Er moet een manier zijn om gebruik te maken van de stromen toeristen in de zomermaanden.</w:t>
      </w:r>
    </w:p>
    <w:p w:rsidR="00FA6C31" w:rsidRPr="00193749" w:rsidRDefault="00FA6C31" w:rsidP="00FA6C31">
      <w:pPr>
        <w:pStyle w:val="Geenafstand"/>
      </w:pPr>
      <w:r w:rsidRPr="00193749">
        <w:t>Het gaat hier over de maanden juli tot oktober</w:t>
      </w:r>
    </w:p>
    <w:p w:rsidR="00FA6C31" w:rsidRDefault="00FA6C31" w:rsidP="00FA6C31">
      <w:pPr>
        <w:tabs>
          <w:tab w:val="clear" w:pos="5103"/>
        </w:tabs>
        <w:spacing w:line="240" w:lineRule="auto"/>
      </w:pPr>
      <w:r>
        <w:t>Drie maanden onderzoek leidde uiteindelijk tot een bedrijfsplan dat voorstelde in de volgende gebieden uit te breiden: In juni 1990 verschenen er vele vragen over de aard en toekomst van het bedrijf.</w:t>
      </w:r>
    </w:p>
    <w:p w:rsidR="00FA6C31" w:rsidRDefault="00FA6C31" w:rsidP="00FA6C31">
      <w:pPr>
        <w:tabs>
          <w:tab w:val="clear" w:pos="5103"/>
        </w:tabs>
        <w:spacing w:line="240" w:lineRule="auto"/>
        <w:sectPr w:rsidR="00FA6C31" w:rsidSect="00C22BF9">
          <w:type w:val="continuous"/>
          <w:pgSz w:w="11906" w:h="16838" w:code="9"/>
          <w:pgMar w:top="720" w:right="720" w:bottom="720" w:left="720" w:header="510" w:footer="709" w:gutter="0"/>
          <w:pgNumType w:start="0"/>
          <w:cols w:num="2" w:space="708"/>
          <w:titlePg/>
          <w:docGrid w:linePitch="360"/>
        </w:sectPr>
      </w:pPr>
    </w:p>
    <w:p w:rsidR="00FA6C31" w:rsidRDefault="00FA6C31" w:rsidP="00FA6C31">
      <w:pPr>
        <w:tabs>
          <w:tab w:val="clear" w:pos="5103"/>
        </w:tabs>
        <w:spacing w:line="240" w:lineRule="auto"/>
      </w:pP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pPr>
      <w:r>
        <w:rPr>
          <w:lang w:eastAsia="nl-NL"/>
        </w:rPr>
        <mc:AlternateContent>
          <mc:Choice Requires="wps">
            <w:drawing>
              <wp:anchor distT="0" distB="0" distL="114300" distR="114300" simplePos="0" relativeHeight="251660288" behindDoc="0" locked="0" layoutInCell="1" allowOverlap="1" wp14:anchorId="415A0C6D" wp14:editId="369B9AA6">
                <wp:simplePos x="0" y="0"/>
                <wp:positionH relativeFrom="margin">
                  <wp:align>center</wp:align>
                </wp:positionH>
                <wp:positionV relativeFrom="paragraph">
                  <wp:posOffset>41910</wp:posOffset>
                </wp:positionV>
                <wp:extent cx="1714500" cy="342900"/>
                <wp:effectExtent l="0" t="0" r="19050" b="38100"/>
                <wp:wrapNone/>
                <wp:docPr id="1" name="Toelichting met PIJL-OMLA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downArrowCallout">
                          <a:avLst>
                            <a:gd name="adj1" fmla="val 125000"/>
                            <a:gd name="adj2" fmla="val 125000"/>
                            <a:gd name="adj3" fmla="val 16667"/>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6570" id="Toelichting met PIJL-OMLAAG 1" o:spid="_x0000_s1026" type="#_x0000_t80" style="position:absolute;margin-left:0;margin-top:3.3pt;width:13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" fillcolor="silver">
                <w10:wrap anchorx="margin"/>
              </v:shape>
            </w:pict>
          </mc:Fallback>
        </mc:AlternateContent>
      </w:r>
    </w:p>
    <w:p w:rsidR="00FA6C31" w:rsidRDefault="00FA6C31" w:rsidP="00FA6C31">
      <w:pPr>
        <w:tabs>
          <w:tab w:val="clear" w:pos="5103"/>
        </w:tabs>
        <w:spacing w:line="240" w:lineRule="auto"/>
      </w:pPr>
    </w:p>
    <w:p w:rsidR="00FA6C31" w:rsidRDefault="00FA6C31" w:rsidP="00FA6C31">
      <w:pPr>
        <w:tabs>
          <w:tab w:val="clear" w:pos="5103"/>
        </w:tabs>
        <w:spacing w:line="240" w:lineRule="auto"/>
      </w:pPr>
    </w:p>
    <w:p w:rsidR="00FA6C31" w:rsidRDefault="00FA6C31" w:rsidP="00FA6C31">
      <w:pPr>
        <w:tabs>
          <w:tab w:val="clear" w:pos="5103"/>
        </w:tabs>
        <w:spacing w:line="240" w:lineRule="auto"/>
        <w:jc w:val="center"/>
      </w:pPr>
      <w:r>
        <w:t>begeleidde wandel- en trektochten</w:t>
      </w:r>
    </w:p>
    <w:p w:rsidR="00FA6C31" w:rsidRDefault="00FA6C31" w:rsidP="00FA6C31">
      <w:pPr>
        <w:tabs>
          <w:tab w:val="clear" w:pos="5103"/>
        </w:tabs>
        <w:spacing w:line="240" w:lineRule="auto"/>
        <w:jc w:val="center"/>
      </w:pPr>
      <w:r>
        <w:t>vlottochten</w:t>
      </w:r>
    </w:p>
    <w:p w:rsidR="00FA6C31" w:rsidRDefault="00FA6C31" w:rsidP="00FA6C31">
      <w:pPr>
        <w:tabs>
          <w:tab w:val="clear" w:pos="5103"/>
        </w:tabs>
        <w:spacing w:line="240" w:lineRule="auto"/>
        <w:jc w:val="center"/>
      </w:pPr>
      <w:r>
        <w:t>kanaalboottochten</w:t>
      </w:r>
    </w:p>
    <w:p w:rsidR="00FA6C31" w:rsidRDefault="00FA6C31" w:rsidP="00FA6C31">
      <w:pPr>
        <w:tabs>
          <w:tab w:val="clear" w:pos="5103"/>
        </w:tabs>
        <w:spacing w:line="240" w:lineRule="auto"/>
        <w:jc w:val="center"/>
      </w:pPr>
      <w:r>
        <w:t>fietstochten</w:t>
      </w:r>
    </w:p>
    <w:p w:rsidR="00FA6C31" w:rsidRDefault="00FA6C31" w:rsidP="00FA6C31">
      <w:pPr>
        <w:tabs>
          <w:tab w:val="clear" w:pos="5103"/>
        </w:tabs>
        <w:spacing w:line="240" w:lineRule="auto"/>
      </w:pPr>
    </w:p>
    <w:p w:rsidR="00FA6C31" w:rsidRDefault="00FA6C31" w:rsidP="00FA6C31">
      <w:pPr>
        <w:tabs>
          <w:tab w:val="clear" w:pos="5103"/>
        </w:tabs>
        <w:spacing w:line="240" w:lineRule="auto"/>
        <w:jc w:val="center"/>
      </w:pPr>
      <w:r>
        <w:t xml:space="preserve">Dit plan vereiste een aanzienlijke verandering in de infrastructuur van het bedrijf zowel als een </w:t>
      </w:r>
      <w:r>
        <w:br/>
        <w:t>flinke dosis opstartkapitaal, waar de sponsers een belangrijke rol spelen.</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pPr>
      <w:r w:rsidRPr="00E616D7">
        <w:rPr>
          <w:b/>
          <w:i/>
          <w:sz w:val="18"/>
          <w:szCs w:val="18"/>
        </w:rPr>
        <w:t>Wanneer starten wij?</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sectPr w:rsidR="00FA6C31" w:rsidSect="00C22BF9">
          <w:type w:val="continuous"/>
          <w:pgSz w:w="11906" w:h="16838" w:code="9"/>
          <w:pgMar w:top="720" w:right="720" w:bottom="720" w:left="720" w:header="510" w:footer="709" w:gutter="0"/>
          <w:pgNumType w:start="0"/>
          <w:cols w:space="708"/>
          <w:titlePg/>
          <w:docGrid w:linePitch="360"/>
        </w:sectPr>
      </w:pPr>
    </w:p>
    <w:p w:rsidR="00FA6C31" w:rsidRDefault="00FA6C31" w:rsidP="00FA6C31">
      <w:pPr>
        <w:tabs>
          <w:tab w:val="clear" w:pos="5103"/>
        </w:tabs>
        <w:spacing w:line="240" w:lineRule="auto"/>
      </w:pPr>
      <w:r>
        <w:t xml:space="preserve">In oktober 12014 begon de groep een campagne om het nodige beginkapitaal bij elkaar te krijgen. </w:t>
      </w:r>
    </w:p>
    <w:p w:rsidR="00FA6C31" w:rsidRPr="00193749" w:rsidRDefault="00FA6C31" w:rsidP="00FA6C31">
      <w:pPr>
        <w:tabs>
          <w:tab w:val="clear" w:pos="5103"/>
        </w:tabs>
        <w:spacing w:line="240" w:lineRule="auto"/>
      </w:pPr>
      <w:r>
        <w:t xml:space="preserve">om de huidige capaciteit van het bedrijf in de nieuwe produktgebieden te </w:t>
      </w:r>
      <w:r>
        <w:t xml:space="preserve">vergroten.Het marketing netwerk bestond al. </w:t>
      </w:r>
      <w:r w:rsidRPr="00193749">
        <w:t>Het werd gelukkig door de regering ondersteund.</w:t>
      </w:r>
    </w:p>
    <w:p w:rsidR="00FA6C31" w:rsidRDefault="00FA6C31" w:rsidP="00FA6C31">
      <w:pPr>
        <w:tabs>
          <w:tab w:val="clear" w:pos="5103"/>
        </w:tabs>
        <w:spacing w:line="240" w:lineRule="auto"/>
        <w:sectPr w:rsidR="00FA6C31" w:rsidSect="00E616D7">
          <w:type w:val="continuous"/>
          <w:pgSz w:w="11906" w:h="16838" w:code="9"/>
          <w:pgMar w:top="720" w:right="720" w:bottom="720" w:left="720" w:header="510" w:footer="709" w:gutter="0"/>
          <w:pgNumType w:start="0"/>
          <w:cols w:num="3" w:space="708"/>
          <w:titlePg/>
          <w:docGrid w:linePitch="360"/>
        </w:sectPr>
      </w:pPr>
    </w:p>
    <w:p w:rsidR="00FA6C31" w:rsidRDefault="00FA6C31" w:rsidP="00FA6C31">
      <w:pPr>
        <w:tabs>
          <w:tab w:val="clear" w:pos="5103"/>
        </w:tabs>
        <w:spacing w:line="240" w:lineRule="auto"/>
      </w:pPr>
      <w:r>
        <w:t xml:space="preserve"> </w:t>
      </w:r>
    </w:p>
    <w:p w:rsidR="00FA6C31" w:rsidRPr="00E616D7" w:rsidRDefault="00FA6C31" w:rsidP="00FA6C31">
      <w:pPr>
        <w:tabs>
          <w:tab w:val="clear" w:pos="5103"/>
        </w:tabs>
        <w:spacing w:line="240" w:lineRule="auto"/>
        <w:jc w:val="center"/>
        <w:rPr>
          <w:b/>
          <w:sz w:val="36"/>
        </w:rPr>
      </w:pPr>
      <w:r w:rsidRPr="00E616D7">
        <w:rPr>
          <w:b/>
          <w:sz w:val="36"/>
        </w:rPr>
        <w:t>De promotiecampagne was in volle gang.</w:t>
      </w:r>
    </w:p>
    <w:p w:rsidR="00FA6C31" w:rsidRDefault="00FA6C31" w:rsidP="00FA6C31">
      <w:pPr>
        <w:tabs>
          <w:tab w:val="clear" w:pos="5103"/>
        </w:tabs>
        <w:spacing w:line="240" w:lineRule="auto"/>
      </w:pPr>
      <w:r>
        <w:t xml:space="preserve"> </w:t>
      </w:r>
    </w:p>
    <w:p w:rsidR="00FA6C31" w:rsidRDefault="00FA6C31" w:rsidP="00FA6C31">
      <w:pPr>
        <w:tabs>
          <w:tab w:val="clear" w:pos="5103"/>
        </w:tabs>
        <w:spacing w:line="240" w:lineRule="auto"/>
        <w:sectPr w:rsidR="00FA6C31" w:rsidSect="00C22BF9">
          <w:type w:val="continuous"/>
          <w:pgSz w:w="11906" w:h="16838" w:code="9"/>
          <w:pgMar w:top="720" w:right="720" w:bottom="720" w:left="720" w:header="510" w:footer="709" w:gutter="0"/>
          <w:pgNumType w:start="0"/>
          <w:cols w:space="708"/>
          <w:titlePg/>
          <w:docGrid w:linePitch="360"/>
        </w:sectPr>
      </w:pPr>
    </w:p>
    <w:p w:rsidR="00FA6C31" w:rsidRDefault="00FA6C31" w:rsidP="00FA6C31">
      <w:pPr>
        <w:tabs>
          <w:tab w:val="clear" w:pos="5103"/>
        </w:tabs>
        <w:spacing w:line="240" w:lineRule="auto"/>
      </w:pPr>
      <w:r>
        <w:t>Op deze datum moest het bijeenbrengen van fonds, door de verkoop van commanditaire vennootschappen, afgerond zijn.</w:t>
      </w:r>
    </w:p>
    <w:p w:rsidR="00FA6C31" w:rsidRDefault="00FA6C31" w:rsidP="00FA6C31">
      <w:pPr>
        <w:tabs>
          <w:tab w:val="clear" w:pos="5103"/>
        </w:tabs>
        <w:spacing w:line="240" w:lineRule="auto"/>
      </w:pPr>
      <w:r>
        <w:t>De lente en zomer van 1991 werden gebruikt om de nieuwe ondernemingen op te zetten.</w:t>
      </w:r>
    </w:p>
    <w:p w:rsidR="00FA6C31" w:rsidRDefault="00FA6C31" w:rsidP="00FA6C31">
      <w:pPr>
        <w:tabs>
          <w:tab w:val="clear" w:pos="5103"/>
        </w:tabs>
        <w:spacing w:line="240" w:lineRule="auto"/>
        <w:sectPr w:rsidR="00FA6C31" w:rsidSect="00E616D7">
          <w:type w:val="continuous"/>
          <w:pgSz w:w="11906" w:h="16838" w:code="9"/>
          <w:pgMar w:top="720" w:right="720" w:bottom="720" w:left="720" w:header="510" w:footer="709" w:gutter="0"/>
          <w:pgNumType w:start="0"/>
          <w:cols w:num="2" w:space="708"/>
          <w:titlePg/>
          <w:docGrid w:linePitch="360"/>
        </w:sectPr>
      </w:pPr>
    </w:p>
    <w:p w:rsidR="00FA6C31" w:rsidRDefault="00FA6C31" w:rsidP="00FA6C31">
      <w:pPr>
        <w:tabs>
          <w:tab w:val="clear" w:pos="5103"/>
        </w:tabs>
        <w:spacing w:line="240" w:lineRule="auto"/>
      </w:pPr>
    </w:p>
    <w:p w:rsidR="00FA6C31" w:rsidRDefault="00FA6C31" w:rsidP="00FA6C31">
      <w:pPr>
        <w:tabs>
          <w:tab w:val="clear" w:pos="5103"/>
        </w:tabs>
        <w:spacing w:line="240" w:lineRule="auto"/>
        <w:jc w:val="center"/>
      </w:pPr>
      <w:r>
        <w:t>De campagne voor het 2014/2015 seizoen richtte zich op de nieuwe ondernemingen.</w:t>
      </w:r>
    </w:p>
    <w:p w:rsidR="00FA6C31" w:rsidRDefault="00FA6C31" w:rsidP="00FA6C31">
      <w:pPr>
        <w:tabs>
          <w:tab w:val="clear" w:pos="5103"/>
        </w:tabs>
        <w:spacing w:line="240" w:lineRule="auto"/>
      </w:pPr>
      <w:r>
        <w:rPr>
          <w:lang w:eastAsia="nl-NL"/>
        </w:rPr>
        <mc:AlternateContent>
          <mc:Choice Requires="wps">
            <w:drawing>
              <wp:anchor distT="0" distB="0" distL="114300" distR="114300" simplePos="0" relativeHeight="251661312" behindDoc="0" locked="0" layoutInCell="1" allowOverlap="1" wp14:anchorId="0A889F1C" wp14:editId="364CAF9E">
                <wp:simplePos x="0" y="0"/>
                <wp:positionH relativeFrom="column">
                  <wp:posOffset>2707341</wp:posOffset>
                </wp:positionH>
                <wp:positionV relativeFrom="paragraph">
                  <wp:posOffset>50314</wp:posOffset>
                </wp:positionV>
                <wp:extent cx="1828800" cy="18288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6C31" w:rsidRPr="00E616D7" w:rsidRDefault="00FA6C31" w:rsidP="00FA6C31">
                            <w:pPr>
                              <w:spacing w:line="240" w:lineRule="auto"/>
                              <w:jc w:val="center"/>
                              <w:rPr>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889F1C" id="_x0000_t202" coordsize="21600,21600" o:spt="202" path="m,l,21600r21600,l21600,xe">
                <v:stroke joinstyle="miter"/>
                <v:path gradientshapeok="t" o:connecttype="rect"/>
              </v:shapetype>
              <v:shape id="Tekstvak 3" o:spid="_x0000_s1026" type="#_x0000_t202" style="position:absolute;margin-left:213.2pt;margin-top: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" filled="f" stroked="f">
                <v:textbox style="mso-fit-shape-to-text:t">
                  <w:txbxContent>
                    <w:p w:rsidR="00FA6C31" w:rsidRPr="00E616D7" w:rsidRDefault="00FA6C31" w:rsidP="00FA6C31">
                      <w:pPr>
                        <w:spacing w:line="240" w:lineRule="auto"/>
                        <w:jc w:val="center"/>
                        <w:rPr>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Einde</w:t>
                      </w:r>
                    </w:p>
                  </w:txbxContent>
                </v:textbox>
              </v:shape>
            </w:pict>
          </mc:Fallback>
        </mc:AlternateContent>
      </w:r>
      <w:r>
        <w:t xml:space="preserve"> </w:t>
      </w:r>
    </w:p>
    <w:p w:rsidR="00FA6C31" w:rsidRDefault="00FA6C31" w:rsidP="00FA6C31">
      <w:pPr>
        <w:tabs>
          <w:tab w:val="clear" w:pos="5103"/>
        </w:tabs>
        <w:spacing w:line="240" w:lineRule="auto"/>
      </w:pPr>
    </w:p>
    <w:p w:rsidR="00802C58" w:rsidRPr="00FA6C31" w:rsidRDefault="00802C58" w:rsidP="00FA6C31">
      <w:pPr>
        <w:tabs>
          <w:tab w:val="clear" w:pos="5103"/>
        </w:tabs>
        <w:spacing w:line="240" w:lineRule="auto"/>
      </w:pPr>
    </w:p>
    <w:sectPr w:rsidR="00802C58" w:rsidRPr="00FA6C31" w:rsidSect="008E3F4D">
      <w:headerReference w:type="default" r:id="rId9"/>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7D4" w:rsidRDefault="00C547D4" w:rsidP="0025070A">
      <w:pPr>
        <w:spacing w:line="240" w:lineRule="auto"/>
      </w:pPr>
      <w:r>
        <w:separator/>
      </w:r>
    </w:p>
  </w:endnote>
  <w:endnote w:type="continuationSeparator" w:id="0">
    <w:p w:rsidR="00C547D4" w:rsidRDefault="00C547D4" w:rsidP="00250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FA6C31">
      <w:trPr>
        <w:trHeight w:hRule="exact" w:val="115"/>
        <w:jc w:val="center"/>
      </w:trPr>
      <w:tc>
        <w:tcPr>
          <w:tcW w:w="4686" w:type="dxa"/>
          <w:shd w:val="clear" w:color="auto" w:fill="92278F" w:themeFill="accent1"/>
          <w:tcMar>
            <w:top w:w="0" w:type="dxa"/>
            <w:bottom w:w="0" w:type="dxa"/>
          </w:tcMar>
        </w:tcPr>
        <w:p w:rsidR="00FA6C31" w:rsidRDefault="00FA6C31">
          <w:pPr>
            <w:pStyle w:val="Koptekst"/>
            <w:rPr>
              <w:caps/>
              <w:sz w:val="18"/>
            </w:rPr>
          </w:pPr>
        </w:p>
      </w:tc>
      <w:tc>
        <w:tcPr>
          <w:tcW w:w="4674" w:type="dxa"/>
          <w:shd w:val="clear" w:color="auto" w:fill="92278F" w:themeFill="accent1"/>
          <w:tcMar>
            <w:top w:w="0" w:type="dxa"/>
            <w:bottom w:w="0" w:type="dxa"/>
          </w:tcMar>
        </w:tcPr>
        <w:p w:rsidR="00FA6C31" w:rsidRDefault="00FA6C31">
          <w:pPr>
            <w:pStyle w:val="Koptekst"/>
            <w:jc w:val="right"/>
            <w:rPr>
              <w:caps/>
              <w:sz w:val="18"/>
            </w:rPr>
          </w:pPr>
        </w:p>
      </w:tc>
    </w:tr>
    <w:tr w:rsidR="00FA6C31">
      <w:trPr>
        <w:jc w:val="center"/>
      </w:trPr>
      <w:sdt>
        <w:sdtPr>
          <w:rPr>
            <w:rFonts w:eastAsia="Times New Roman"/>
            <w:noProof w:val="0"/>
            <w:color w:val="92278F" w:themeColor="accent1"/>
            <w:sz w:val="24"/>
            <w:szCs w:val="24"/>
            <w:lang w:eastAsia="nl-NL"/>
          </w:rPr>
          <w:alias w:val="Auteur"/>
          <w:tag w:val=""/>
          <w:id w:val="-1779785079"/>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FA6C31" w:rsidRDefault="00FA6C31" w:rsidP="00B674C8">
              <w:pPr>
                <w:pStyle w:val="Voettekst"/>
                <w:rPr>
                  <w:caps/>
                  <w:color w:val="808080" w:themeColor="background1" w:themeShade="80"/>
                  <w:sz w:val="18"/>
                  <w:szCs w:val="18"/>
                </w:rPr>
              </w:pPr>
              <w:r>
                <w:rPr>
                  <w:rFonts w:eastAsia="Times New Roman"/>
                  <w:noProof w:val="0"/>
                  <w:color w:val="92278F" w:themeColor="accent1"/>
                  <w:sz w:val="24"/>
                  <w:szCs w:val="24"/>
                  <w:lang w:eastAsia="nl-NL"/>
                </w:rPr>
                <w:t>Auteur: ® Theo Verdonschot Computraining</w:t>
              </w:r>
            </w:p>
          </w:tc>
        </w:sdtContent>
      </w:sdt>
      <w:tc>
        <w:tcPr>
          <w:tcW w:w="4674" w:type="dxa"/>
          <w:shd w:val="clear" w:color="auto" w:fill="auto"/>
          <w:vAlign w:val="center"/>
        </w:tcPr>
        <w:p w:rsidR="00FA6C31" w:rsidRDefault="00FA6C31">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20</w:t>
          </w:r>
          <w:r>
            <w:rPr>
              <w:caps/>
              <w:color w:val="808080" w:themeColor="background1" w:themeShade="80"/>
              <w:sz w:val="18"/>
              <w:szCs w:val="18"/>
            </w:rPr>
            <w:fldChar w:fldCharType="end"/>
          </w:r>
        </w:p>
      </w:tc>
    </w:tr>
  </w:tbl>
  <w:p w:rsidR="00FA6C31" w:rsidRDefault="00FA6C31" w:rsidP="00A04682">
    <w:pPr>
      <w:pStyle w:val="Voettekst"/>
    </w:pPr>
  </w:p>
  <w:p w:rsidR="00FA6C31" w:rsidRDefault="00FA6C31" w:rsidP="00A046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D35FF0"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Calibri"/>
            <w:color w:val="auto"/>
            <w:sz w:val="22"/>
            <w:szCs w:val="22"/>
            <w:lang w:eastAsia="en-US"/>
          </w:rPr>
        </w:sdtEndPr>
        <w:sdtContent>
          <w:tc>
            <w:tcPr>
              <w:tcW w:w="4820" w:type="dxa"/>
              <w:shd w:val="clear" w:color="auto" w:fill="auto"/>
            </w:tcPr>
            <w:p w:rsidR="0025070A" w:rsidRDefault="00B4547A" w:rsidP="0025070A">
              <w:r w:rsidRPr="00180614">
                <w:t>A</w:t>
              </w:r>
              <w:r w:rsidR="00CF6188" w:rsidRPr="00180614">
                <w:t>uteur: ® Theo Verdonschot Computraining</w:t>
              </w:r>
            </w:p>
          </w:tc>
        </w:sdtContent>
      </w:sdt>
      <w:tc>
        <w:tcPr>
          <w:tcW w:w="4252" w:type="dxa"/>
          <w:shd w:val="clear" w:color="auto" w:fill="auto"/>
          <w:vAlign w:val="center"/>
        </w:tcPr>
        <w:p w:rsidR="0025070A" w:rsidRPr="00A46A45" w:rsidRDefault="0025070A" w:rsidP="0025070A">
          <w:pPr>
            <w:pStyle w:val="Voettekst"/>
            <w:jc w:val="right"/>
            <w:rPr>
              <w:caps/>
              <w:color w:val="808080"/>
              <w:sz w:val="18"/>
              <w:szCs w:val="18"/>
            </w:rPr>
          </w:pPr>
        </w:p>
      </w:tc>
      <w:bookmarkStart w:id="20" w:name="_Toc453838944"/>
      <w:bookmarkStart w:id="21" w:name="_Toc454264986"/>
      <w:bookmarkStart w:id="22" w:name="_Toc454267244"/>
    </w:tr>
    <w:bookmarkEnd w:id="20"/>
    <w:bookmarkEnd w:id="21"/>
    <w:bookmarkEnd w:id="22"/>
  </w:tbl>
  <w:p w:rsidR="0025070A" w:rsidRDefault="002507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7D4" w:rsidRDefault="00C547D4" w:rsidP="0025070A">
      <w:pPr>
        <w:spacing w:line="240" w:lineRule="auto"/>
      </w:pPr>
      <w:r>
        <w:separator/>
      </w:r>
    </w:p>
  </w:footnote>
  <w:footnote w:type="continuationSeparator" w:id="0">
    <w:p w:rsidR="00C547D4" w:rsidRDefault="00C547D4" w:rsidP="00250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C31" w:rsidRPr="00A04682" w:rsidRDefault="00FA6C31" w:rsidP="00A04682">
    <w:pPr>
      <w:pStyle w:val="Koptekst"/>
      <w:jc w:val="center"/>
    </w:pPr>
    <w:r>
      <w:rPr>
        <w:b/>
        <w:i/>
        <w:sz w:val="24"/>
        <w:lang w:eastAsia="nl-NL"/>
      </w:rPr>
      <w:drawing>
        <wp:anchor distT="0" distB="0" distL="114300" distR="114300" simplePos="0" relativeHeight="251661312" behindDoc="1" locked="0" layoutInCell="1" allowOverlap="1" wp14:anchorId="70E6D789" wp14:editId="62E791D0">
          <wp:simplePos x="0" y="0"/>
          <wp:positionH relativeFrom="page">
            <wp:align>left</wp:align>
          </wp:positionH>
          <wp:positionV relativeFrom="paragraph">
            <wp:posOffset>-289877</wp:posOffset>
          </wp:positionV>
          <wp:extent cx="832485" cy="771358"/>
          <wp:effectExtent l="0" t="7302" r="0" b="0"/>
          <wp:wrapNone/>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40725"/>
                  <a:stretch/>
                </pic:blipFill>
                <pic:spPr bwMode="auto">
                  <a:xfrm rot="5400000">
                    <a:off x="0" y="0"/>
                    <a:ext cx="832485" cy="771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682">
      <w:rPr>
        <w:sz w:val="36"/>
        <w:szCs w:val="36"/>
      </w:rPr>
      <w:t>Cursus Word basis voor beginners</w:t>
    </w:r>
  </w:p>
  <w:p w:rsidR="00FA6C31" w:rsidRDefault="00FA6C31" w:rsidP="00A046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0A" w:rsidRPr="00A46A45" w:rsidRDefault="0025070A" w:rsidP="0025070A">
    <w:pPr>
      <w:tabs>
        <w:tab w:val="center" w:pos="4536"/>
        <w:tab w:val="right" w:pos="9072"/>
      </w:tabs>
      <w:jc w:val="center"/>
      <w:rPr>
        <w:color w:val="B31166"/>
        <w14:textFill>
          <w14:solidFill>
            <w14:srgbClr w14:val="B31166">
              <w14:lumMod w14:val="75000"/>
            </w14:srgbClr>
          </w14:solidFill>
        </w14:textFill>
      </w:rPr>
    </w:pPr>
    <w:r w:rsidRPr="00A46A45">
      <w:rPr>
        <w:caps/>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27"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FhTewUAAA8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3KrmgN+8OuBLBQ9UB/zM91IdsC6PqqtN&#10;YnyF2JR1+31bTbitY5/+Cw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">
              <v:group id="Groe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" fillcolor="window" stroked="f" strokeweight="1.5pt">
                  <v:fill opacity="0"/>
                  <v:stroke endcap="round"/>
                </v:rect>
                <v:shape id="Rechthoe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" path="m,l1462822,,910372,376306,,1014481,,xe" fillcolor="#b31166" stroked="f" strokeweight="1.5pt">
                  <v:stroke endcap="round"/>
                  <v:path arrowok="t" o:connecttype="custom" o:connectlocs="0,0;1463040,0;910508,376493;0,1014984;0,0" o:connectangles="0,0,0,0,0"/>
                </v:shape>
                <v:rect id="Rechthoe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9D378C"/>
    <w:multiLevelType w:val="hybridMultilevel"/>
    <w:tmpl w:val="5588D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7C1DB1"/>
    <w:multiLevelType w:val="hybridMultilevel"/>
    <w:tmpl w:val="6706C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7E36A2"/>
    <w:multiLevelType w:val="hybridMultilevel"/>
    <w:tmpl w:val="6B566298"/>
    <w:lvl w:ilvl="0" w:tplc="0413000B">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72C0F"/>
    <w:multiLevelType w:val="hybridMultilevel"/>
    <w:tmpl w:val="132607F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B1D08"/>
    <w:multiLevelType w:val="hybridMultilevel"/>
    <w:tmpl w:val="FCBA26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4A62AF"/>
    <w:multiLevelType w:val="hybridMultilevel"/>
    <w:tmpl w:val="1C12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756831"/>
    <w:multiLevelType w:val="hybridMultilevel"/>
    <w:tmpl w:val="E8CA5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73648A"/>
    <w:multiLevelType w:val="hybridMultilevel"/>
    <w:tmpl w:val="962819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371450"/>
    <w:multiLevelType w:val="hybridMultilevel"/>
    <w:tmpl w:val="D3366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301539"/>
    <w:multiLevelType w:val="hybridMultilevel"/>
    <w:tmpl w:val="E3D04190"/>
    <w:lvl w:ilvl="0" w:tplc="D10C3D46">
      <w:start w:val="1"/>
      <w:numFmt w:val="decimal"/>
      <w:lvlText w:val="%1."/>
      <w:lvlJc w:val="left"/>
      <w:pPr>
        <w:ind w:left="1429" w:hanging="360"/>
      </w:pPr>
      <w:rPr>
        <w:b w:val="0"/>
        <w:sz w:val="24"/>
        <w:szCs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D3AB7"/>
    <w:multiLevelType w:val="hybridMultilevel"/>
    <w:tmpl w:val="5FA0F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084A06"/>
    <w:multiLevelType w:val="hybridMultilevel"/>
    <w:tmpl w:val="F96A244C"/>
    <w:lvl w:ilvl="0" w:tplc="0413000B">
      <w:start w:val="1"/>
      <w:numFmt w:val="bullet"/>
      <w:lvlText w:val=""/>
      <w:lvlJc w:val="left"/>
      <w:pPr>
        <w:tabs>
          <w:tab w:val="num" w:pos="720"/>
        </w:tabs>
        <w:ind w:left="720" w:hanging="360"/>
      </w:pPr>
      <w:rPr>
        <w:rFonts w:ascii="Wingdings" w:hAnsi="Wingdings" w:hint="default"/>
      </w:rPr>
    </w:lvl>
    <w:lvl w:ilvl="1" w:tplc="2B629A6C">
      <w:start w:val="1"/>
      <w:numFmt w:val="bullet"/>
      <w:lvlText w:val=""/>
      <w:lvlJc w:val="left"/>
      <w:pPr>
        <w:tabs>
          <w:tab w:val="num" w:pos="1440"/>
        </w:tabs>
        <w:ind w:left="1440" w:hanging="360"/>
      </w:pPr>
      <w:rPr>
        <w:rFonts w:ascii="Wingdings" w:hAnsi="Wingdings" w:hint="default"/>
      </w:r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5589A"/>
    <w:multiLevelType w:val="hybridMultilevel"/>
    <w:tmpl w:val="87FA20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C27038D"/>
    <w:multiLevelType w:val="hybridMultilevel"/>
    <w:tmpl w:val="B608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755750A"/>
    <w:multiLevelType w:val="hybridMultilevel"/>
    <w:tmpl w:val="9E7EC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2F1C0D"/>
    <w:multiLevelType w:val="hybridMultilevel"/>
    <w:tmpl w:val="B5EEF95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A056E0"/>
    <w:multiLevelType w:val="hybridMultilevel"/>
    <w:tmpl w:val="41B40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2A2889"/>
    <w:multiLevelType w:val="hybridMultilevel"/>
    <w:tmpl w:val="91FAA798"/>
    <w:lvl w:ilvl="0" w:tplc="D7603520">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2066FF"/>
    <w:multiLevelType w:val="hybridMultilevel"/>
    <w:tmpl w:val="1B3E6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463680"/>
    <w:multiLevelType w:val="hybridMultilevel"/>
    <w:tmpl w:val="35A08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985F8C"/>
    <w:multiLevelType w:val="hybridMultilevel"/>
    <w:tmpl w:val="74E6FF5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8B65C0"/>
    <w:multiLevelType w:val="hybridMultilevel"/>
    <w:tmpl w:val="8CF286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4085B2F"/>
    <w:multiLevelType w:val="hybridMultilevel"/>
    <w:tmpl w:val="AE98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717F28"/>
    <w:multiLevelType w:val="hybridMultilevel"/>
    <w:tmpl w:val="09D6D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2E599D"/>
    <w:multiLevelType w:val="hybridMultilevel"/>
    <w:tmpl w:val="6FEE58C2"/>
    <w:lvl w:ilvl="0" w:tplc="150CEF08">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25008"/>
    <w:multiLevelType w:val="hybridMultilevel"/>
    <w:tmpl w:val="2216F052"/>
    <w:lvl w:ilvl="0" w:tplc="20A4812E">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13"/>
  </w:num>
  <w:num w:numId="5">
    <w:abstractNumId w:val="3"/>
  </w:num>
  <w:num w:numId="6">
    <w:abstractNumId w:val="12"/>
  </w:num>
  <w:num w:numId="7">
    <w:abstractNumId w:val="29"/>
  </w:num>
  <w:num w:numId="8">
    <w:abstractNumId w:val="36"/>
  </w:num>
  <w:num w:numId="9">
    <w:abstractNumId w:val="18"/>
  </w:num>
  <w:num w:numId="10">
    <w:abstractNumId w:val="23"/>
  </w:num>
  <w:num w:numId="11">
    <w:abstractNumId w:val="26"/>
  </w:num>
  <w:num w:numId="12">
    <w:abstractNumId w:val="11"/>
  </w:num>
  <w:num w:numId="13">
    <w:abstractNumId w:val="16"/>
  </w:num>
  <w:num w:numId="14">
    <w:abstractNumId w:val="22"/>
  </w:num>
  <w:num w:numId="15">
    <w:abstractNumId w:val="33"/>
  </w:num>
  <w:num w:numId="16">
    <w:abstractNumId w:val="7"/>
  </w:num>
  <w:num w:numId="17">
    <w:abstractNumId w:val="31"/>
  </w:num>
  <w:num w:numId="18">
    <w:abstractNumId w:val="32"/>
  </w:num>
  <w:num w:numId="19">
    <w:abstractNumId w:val="17"/>
  </w:num>
  <w:num w:numId="20">
    <w:abstractNumId w:val="19"/>
  </w:num>
  <w:num w:numId="21">
    <w:abstractNumId w:val="5"/>
  </w:num>
  <w:num w:numId="22">
    <w:abstractNumId w:val="4"/>
  </w:num>
  <w:num w:numId="23">
    <w:abstractNumId w:val="24"/>
  </w:num>
  <w:num w:numId="24">
    <w:abstractNumId w:val="15"/>
  </w:num>
  <w:num w:numId="25">
    <w:abstractNumId w:val="6"/>
  </w:num>
  <w:num w:numId="26">
    <w:abstractNumId w:val="35"/>
  </w:num>
  <w:num w:numId="27">
    <w:abstractNumId w:val="34"/>
  </w:num>
  <w:num w:numId="28">
    <w:abstractNumId w:val="20"/>
  </w:num>
  <w:num w:numId="29">
    <w:abstractNumId w:val="9"/>
  </w:num>
  <w:num w:numId="30">
    <w:abstractNumId w:val="30"/>
  </w:num>
  <w:num w:numId="31">
    <w:abstractNumId w:val="14"/>
  </w:num>
  <w:num w:numId="32">
    <w:abstractNumId w:val="2"/>
  </w:num>
  <w:num w:numId="33">
    <w:abstractNumId w:val="27"/>
  </w:num>
  <w:num w:numId="34">
    <w:abstractNumId w:val="28"/>
  </w:num>
  <w:num w:numId="35">
    <w:abstractNumId w:val="8"/>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0A"/>
    <w:rsid w:val="00052D83"/>
    <w:rsid w:val="000D49D2"/>
    <w:rsid w:val="00180614"/>
    <w:rsid w:val="001A7464"/>
    <w:rsid w:val="00224BAC"/>
    <w:rsid w:val="0025070A"/>
    <w:rsid w:val="00292F82"/>
    <w:rsid w:val="002C200D"/>
    <w:rsid w:val="002F0C6C"/>
    <w:rsid w:val="0036585D"/>
    <w:rsid w:val="003918F0"/>
    <w:rsid w:val="003F0C39"/>
    <w:rsid w:val="00463245"/>
    <w:rsid w:val="004B2953"/>
    <w:rsid w:val="0052557A"/>
    <w:rsid w:val="0058382E"/>
    <w:rsid w:val="00625958"/>
    <w:rsid w:val="006B5871"/>
    <w:rsid w:val="006C2767"/>
    <w:rsid w:val="00722497"/>
    <w:rsid w:val="007276AD"/>
    <w:rsid w:val="00802C58"/>
    <w:rsid w:val="008C281A"/>
    <w:rsid w:val="008E3F4D"/>
    <w:rsid w:val="008F5CE1"/>
    <w:rsid w:val="009239F4"/>
    <w:rsid w:val="009656AB"/>
    <w:rsid w:val="0097612F"/>
    <w:rsid w:val="00A46A45"/>
    <w:rsid w:val="00A576E0"/>
    <w:rsid w:val="00A734DC"/>
    <w:rsid w:val="00AF0968"/>
    <w:rsid w:val="00AF3AE3"/>
    <w:rsid w:val="00AF769F"/>
    <w:rsid w:val="00B06A9E"/>
    <w:rsid w:val="00B4547A"/>
    <w:rsid w:val="00B455C2"/>
    <w:rsid w:val="00B700CB"/>
    <w:rsid w:val="00BB3ED5"/>
    <w:rsid w:val="00C547D4"/>
    <w:rsid w:val="00CD6251"/>
    <w:rsid w:val="00CE2382"/>
    <w:rsid w:val="00CF6188"/>
    <w:rsid w:val="00D35FF0"/>
    <w:rsid w:val="00E25B4F"/>
    <w:rsid w:val="00EA2855"/>
    <w:rsid w:val="00FA6C31"/>
    <w:rsid w:val="00FD0C50"/>
    <w:rsid w:val="00FF1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B247"/>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FA6C31"/>
    <w:pPr>
      <w:tabs>
        <w:tab w:val="decimal" w:pos="5103"/>
      </w:tabs>
      <w:spacing w:after="0" w:line="276" w:lineRule="auto"/>
    </w:pPr>
    <w:rPr>
      <w:rFonts w:ascii="Calibri" w:eastAsia="Calibri" w:hAnsi="Calibri" w:cs="Times New Roman"/>
      <w:noProof/>
    </w:rPr>
  </w:style>
  <w:style w:type="paragraph" w:styleId="Kop1">
    <w:name w:val="heading 1"/>
    <w:basedOn w:val="Standaard"/>
    <w:next w:val="Standaard"/>
    <w:link w:val="Kop1Char"/>
    <w:uiPriority w:val="9"/>
    <w:qFormat/>
    <w:rsid w:val="00463245"/>
    <w:pPr>
      <w:keepNext/>
      <w:keepLines/>
      <w:spacing w:before="240"/>
      <w:outlineLvl w:val="0"/>
    </w:pPr>
    <w:rPr>
      <w:rFonts w:asciiTheme="majorHAnsi" w:eastAsiaTheme="majorEastAsia" w:hAnsiTheme="majorHAnsi" w:cstheme="majorBidi"/>
      <w:color w:val="6D1D6A" w:themeColor="accent1" w:themeShade="BF"/>
      <w:sz w:val="32"/>
      <w:szCs w:val="32"/>
    </w:rPr>
  </w:style>
  <w:style w:type="paragraph" w:styleId="Kop2">
    <w:name w:val="heading 2"/>
    <w:basedOn w:val="Standaard"/>
    <w:next w:val="Geenafstand"/>
    <w:link w:val="Kop2Char"/>
    <w:autoRedefine/>
    <w:qFormat/>
    <w:rsid w:val="002C200D"/>
    <w:pPr>
      <w:tabs>
        <w:tab w:val="left" w:pos="5951"/>
        <w:tab w:val="left" w:pos="6830"/>
      </w:tabs>
      <w:spacing w:line="240" w:lineRule="auto"/>
      <w:outlineLvl w:val="1"/>
    </w:pPr>
    <w:rPr>
      <w:b/>
      <w:i/>
      <w:color w:val="92278F" w:themeColor="accent1"/>
      <w:sz w:val="28"/>
      <w:szCs w:val="20"/>
    </w:rPr>
  </w:style>
  <w:style w:type="paragraph" w:styleId="Kop3">
    <w:name w:val="heading 3"/>
    <w:basedOn w:val="Standaard"/>
    <w:next w:val="Standaard"/>
    <w:link w:val="Kop3Char"/>
    <w:uiPriority w:val="9"/>
    <w:semiHidden/>
    <w:unhideWhenUsed/>
    <w:qFormat/>
    <w:rsid w:val="00A46A45"/>
    <w:pPr>
      <w:keepNext/>
      <w:keepLines/>
      <w:spacing w:before="4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2C200D"/>
    <w:rPr>
      <w:rFonts w:ascii="Calibri" w:eastAsia="Calibri" w:hAnsi="Calibri" w:cs="Times New Roman"/>
      <w:b/>
      <w:i/>
      <w:noProof/>
      <w:color w:val="92278F" w:themeColor="accent1"/>
      <w:sz w:val="28"/>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 w:type="character" w:customStyle="1" w:styleId="Kop1Char">
    <w:name w:val="Kop 1 Char"/>
    <w:basedOn w:val="Standaardalinea-lettertype"/>
    <w:link w:val="Kop1"/>
    <w:uiPriority w:val="9"/>
    <w:rsid w:val="00463245"/>
    <w:rPr>
      <w:rFonts w:asciiTheme="majorHAnsi" w:eastAsiaTheme="majorEastAsia" w:hAnsiTheme="majorHAnsi" w:cstheme="majorBidi"/>
      <w:color w:val="6D1D6A" w:themeColor="accent1" w:themeShade="BF"/>
      <w:sz w:val="32"/>
      <w:szCs w:val="32"/>
    </w:rPr>
  </w:style>
  <w:style w:type="table" w:styleId="Tabelraster">
    <w:name w:val="Table Grid"/>
    <w:basedOn w:val="Standaardtabel"/>
    <w:rsid w:val="009656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21">
    <w:name w:val="Rastertabel 5 donker - Accent 21"/>
    <w:basedOn w:val="Standaardtabel"/>
    <w:next w:val="Rastertabel5donker-Accent2"/>
    <w:uiPriority w:val="50"/>
    <w:rsid w:val="00CD625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3D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3D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3D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3D6F"/>
      </w:tcPr>
    </w:tblStylePr>
    <w:tblStylePr w:type="band1Vert">
      <w:tblPr/>
      <w:tcPr>
        <w:shd w:val="clear" w:color="auto" w:fill="F3B1C5"/>
      </w:tcPr>
    </w:tblStylePr>
    <w:tblStylePr w:type="band1Horz">
      <w:tblPr/>
      <w:tcPr>
        <w:shd w:val="clear" w:color="auto" w:fill="F3B1C5"/>
      </w:tcPr>
    </w:tblStylePr>
  </w:style>
  <w:style w:type="table" w:styleId="Rastertabel5donker-Accent2">
    <w:name w:val="Grid Table 5 Dark Accent 2"/>
    <w:basedOn w:val="Standaardtabel"/>
    <w:uiPriority w:val="50"/>
    <w:rsid w:val="00CD62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customStyle="1" w:styleId="Rastertabel5donker-Accent211">
    <w:name w:val="Rastertabel 5 donker - Accent 211"/>
    <w:basedOn w:val="Standaardtabel"/>
    <w:next w:val="Rastertabel5donker-Accent2"/>
    <w:uiPriority w:val="50"/>
    <w:rsid w:val="008E3F4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3D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3D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3D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3D6F"/>
      </w:tcPr>
    </w:tblStylePr>
    <w:tblStylePr w:type="band1Vert">
      <w:tblPr/>
      <w:tcPr>
        <w:shd w:val="clear" w:color="auto" w:fill="F3B1C5"/>
      </w:tcPr>
    </w:tblStylePr>
    <w:tblStylePr w:type="band1Horz">
      <w:tblPr/>
      <w:tcPr>
        <w:shd w:val="clear" w:color="auto" w:fill="F3B1C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Theo Verdonschot</cp:lastModifiedBy>
  <cp:revision>5</cp:revision>
  <dcterms:created xsi:type="dcterms:W3CDTF">2017-02-26T10:54:00Z</dcterms:created>
  <dcterms:modified xsi:type="dcterms:W3CDTF">2019-03-22T11:36:00Z</dcterms:modified>
</cp:coreProperties>
</file>