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F0" w:rsidRPr="00D35FF0" w:rsidRDefault="00D35FF0" w:rsidP="00D35FF0">
      <w:pPr>
        <w:tabs>
          <w:tab w:val="left" w:pos="5951"/>
          <w:tab w:val="left" w:pos="6830"/>
        </w:tabs>
        <w:spacing w:after="0" w:line="240" w:lineRule="auto"/>
        <w:outlineLvl w:val="1"/>
        <w:rPr>
          <w:rFonts w:ascii="Calibri" w:eastAsia="Calibri" w:hAnsi="Calibri" w:cs="Times New Roman"/>
          <w:b/>
          <w:i/>
          <w:noProof/>
          <w:color w:val="70186D"/>
          <w:sz w:val="28"/>
          <w:szCs w:val="20"/>
        </w:rPr>
      </w:pPr>
      <w:r w:rsidRPr="00D35FF0">
        <w:rPr>
          <w:rFonts w:ascii="Calibri" w:eastAsia="Calibri" w:hAnsi="Calibri" w:cs="Times New Roman"/>
          <w:b/>
          <w:i/>
          <w:noProof/>
          <w:color w:val="70186D"/>
          <w:sz w:val="28"/>
          <w:szCs w:val="20"/>
        </w:rPr>
        <w:t>Kolommen</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tabs>
          <w:tab w:val="left" w:pos="5951"/>
          <w:tab w:val="left" w:pos="6830"/>
        </w:tabs>
        <w:spacing w:after="0" w:line="240" w:lineRule="auto"/>
        <w:outlineLvl w:val="1"/>
        <w:rPr>
          <w:rFonts w:ascii="Calibri" w:eastAsia="Calibri" w:hAnsi="Calibri" w:cs="Times New Roman"/>
          <w:b/>
          <w:i/>
          <w:noProof/>
          <w:color w:val="70186D"/>
          <w:sz w:val="28"/>
          <w:szCs w:val="20"/>
        </w:rPr>
      </w:pPr>
      <w:r w:rsidRPr="00D35FF0">
        <w:rPr>
          <w:rFonts w:ascii="Calibri" w:eastAsia="Calibri" w:hAnsi="Calibri" w:cs="Times New Roman"/>
          <w:b/>
          <w:i/>
          <w:noProof/>
          <w:color w:val="70186D"/>
          <w:sz w:val="28"/>
          <w:szCs w:val="20"/>
        </w:rPr>
        <w:t>Tekst in kolommen zetten en uitlijnen</w:t>
      </w:r>
    </w:p>
    <w:p w:rsidR="00D35FF0" w:rsidRPr="00D35FF0" w:rsidRDefault="00D35FF0" w:rsidP="00D35FF0">
      <w:pPr>
        <w:numPr>
          <w:ilvl w:val="0"/>
          <w:numId w:val="37"/>
        </w:numPr>
        <w:tabs>
          <w:tab w:val="decimal" w:pos="5103"/>
        </w:tabs>
        <w:spacing w:after="200" w:line="240" w:lineRule="auto"/>
        <w:contextualSpacing/>
        <w:rPr>
          <w:rFonts w:ascii="Calibri" w:eastAsia="Calibri" w:hAnsi="Calibri" w:cs="Times New Roman"/>
        </w:rPr>
      </w:pPr>
      <w:r w:rsidRPr="00D35FF0">
        <w:rPr>
          <w:rFonts w:ascii="Calibri" w:eastAsia="Calibri" w:hAnsi="Calibri" w:cs="Times New Roman"/>
        </w:rPr>
        <w:t xml:space="preserve">Het voorbeeld op de volgende </w:t>
      </w:r>
      <w:proofErr w:type="spellStart"/>
      <w:r w:rsidRPr="00D35FF0">
        <w:rPr>
          <w:rFonts w:ascii="Calibri" w:eastAsia="Calibri" w:hAnsi="Calibri" w:cs="Times New Roman"/>
        </w:rPr>
        <w:t>blz</w:t>
      </w:r>
      <w:proofErr w:type="spellEnd"/>
      <w:r w:rsidRPr="00D35FF0">
        <w:rPr>
          <w:rFonts w:ascii="Calibri" w:eastAsia="Calibri" w:hAnsi="Calibri" w:cs="Times New Roman"/>
        </w:rPr>
        <w:t xml:space="preserve"> uitprinten (om de opdracht beter na te kunnen maken)</w:t>
      </w:r>
    </w:p>
    <w:p w:rsidR="00D35FF0" w:rsidRPr="00D35FF0" w:rsidRDefault="00D35FF0" w:rsidP="00D35FF0">
      <w:pPr>
        <w:numPr>
          <w:ilvl w:val="0"/>
          <w:numId w:val="37"/>
        </w:numPr>
        <w:tabs>
          <w:tab w:val="decimal" w:pos="5103"/>
        </w:tabs>
        <w:spacing w:after="200" w:line="240" w:lineRule="auto"/>
        <w:contextualSpacing/>
        <w:rPr>
          <w:rFonts w:ascii="Calibri" w:eastAsia="Calibri" w:hAnsi="Calibri" w:cs="Times New Roman"/>
        </w:rPr>
      </w:pPr>
      <w:r w:rsidRPr="00D35FF0">
        <w:rPr>
          <w:rFonts w:ascii="Calibri" w:eastAsia="Calibri" w:hAnsi="Calibri" w:cs="Times New Roman"/>
        </w:rPr>
        <w:t xml:space="preserve">Selecteer de tekst voor de kolommen, ga naar Pagina-indeling - Kolommen en kies </w:t>
      </w:r>
      <w:r>
        <w:rPr>
          <w:rFonts w:ascii="Calibri" w:eastAsia="Calibri" w:hAnsi="Calibri" w:cs="Times New Roman"/>
        </w:rPr>
        <w:t xml:space="preserve">2 of </w:t>
      </w:r>
      <w:r w:rsidRPr="00D35FF0">
        <w:rPr>
          <w:rFonts w:ascii="Calibri" w:eastAsia="Calibri" w:hAnsi="Calibri" w:cs="Times New Roman"/>
        </w:rPr>
        <w:t>3 kolommen</w:t>
      </w:r>
    </w:p>
    <w:p w:rsidR="00D35FF0" w:rsidRPr="00D35FF0" w:rsidRDefault="00D35FF0" w:rsidP="00D35FF0">
      <w:pPr>
        <w:numPr>
          <w:ilvl w:val="0"/>
          <w:numId w:val="37"/>
        </w:numPr>
        <w:tabs>
          <w:tab w:val="decimal" w:pos="5103"/>
        </w:tabs>
        <w:spacing w:after="200" w:line="240" w:lineRule="auto"/>
        <w:contextualSpacing/>
        <w:rPr>
          <w:rFonts w:ascii="Calibri" w:eastAsia="Calibri" w:hAnsi="Calibri" w:cs="Times New Roman"/>
        </w:rPr>
      </w:pPr>
      <w:r w:rsidRPr="00D35FF0">
        <w:rPr>
          <w:rFonts w:ascii="Calibri" w:eastAsia="Calibri" w:hAnsi="Calibri" w:cs="Times New Roman"/>
        </w:rPr>
        <w:t>Contoleer in het voorbeeld hoe de tekst is uitgelijnd en maak de opdracht hetzelfde als het voorbeeld</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jc w:val="center"/>
        <w:rPr>
          <w:rFonts w:ascii="Calibri" w:eastAsia="Calibri" w:hAnsi="Calibri" w:cs="Times New Roman"/>
          <w:b/>
          <w:noProof/>
          <w:sz w:val="28"/>
          <w:szCs w:val="28"/>
        </w:rPr>
      </w:pPr>
      <w:r w:rsidRPr="00D35FF0">
        <w:rPr>
          <w:rFonts w:ascii="Calibri" w:eastAsia="Calibri" w:hAnsi="Calibri" w:cs="Times New Roman"/>
          <w:b/>
          <w:noProof/>
          <w:sz w:val="28"/>
          <w:szCs w:val="28"/>
        </w:rPr>
        <w:t>De advertentie- en promotiecampagne was op volle gang.</w:t>
      </w:r>
    </w:p>
    <w:p w:rsidR="00D35FF0" w:rsidRPr="00D35FF0" w:rsidRDefault="00D35FF0" w:rsidP="00D35FF0">
      <w:pPr>
        <w:tabs>
          <w:tab w:val="left" w:pos="5951"/>
          <w:tab w:val="left" w:pos="6830"/>
        </w:tabs>
        <w:spacing w:after="0" w:line="240" w:lineRule="auto"/>
        <w:outlineLvl w:val="1"/>
        <w:rPr>
          <w:rFonts w:ascii="Calibri" w:eastAsia="Calibri" w:hAnsi="Calibri" w:cs="Times New Roman"/>
          <w:b/>
          <w:i/>
          <w:noProof/>
          <w:color w:val="70186D"/>
          <w:sz w:val="28"/>
          <w:szCs w:val="20"/>
        </w:rPr>
      </w:pPr>
      <w:r w:rsidRPr="00D35FF0">
        <w:rPr>
          <w:rFonts w:ascii="Calibri" w:eastAsia="Calibri" w:hAnsi="Calibri" w:cs="Times New Roman"/>
          <w:b/>
          <w:i/>
          <w:noProof/>
          <w:color w:val="70186D"/>
          <w:sz w:val="28"/>
          <w:szCs w:val="20"/>
        </w:rPr>
        <w:t>Geschiedenis van een succesvol bedrijf</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b/>
          <w:noProof/>
          <w:sz w:val="24"/>
          <w:szCs w:val="24"/>
        </w:rPr>
      </w:pPr>
      <w:r w:rsidRPr="00D35FF0">
        <w:rPr>
          <w:rFonts w:ascii="Calibri" w:eastAsia="Calibri" w:hAnsi="Calibri" w:cs="Times New Roman"/>
          <w:b/>
          <w:noProof/>
          <w:sz w:val="24"/>
          <w:szCs w:val="24"/>
        </w:rPr>
        <w:t>Winter wonder</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In juni 2015 verschenen er vele vragen over de aard en toekomst van het bedrijf.Zover had het bedrijf genoeg opbrengsten geleverd om de levenstijlen van de vier hoofdspelers te ondersteunen.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Berg Vakanties was operationeel voor slechts 7 maanden per jaar - van 15 oktober tot 15 april.</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Niet alleen wintersport maar ook de zon en wandelen trekt de bergen sterk aan.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Er was duidelijk behoefte om de winstgevendheid van het bedrijf te vergroten en Berg Vakanties het hele jaar door operationeel te maken. Er zijn meer bedrijfsmogelijkheden in de natuur.</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Hoogachtend Roger Gasten, President</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Er moet een manier zijn om gebruik te maken van de stromen toeristen in de zomermaanden.</w:t>
      </w:r>
    </w:p>
    <w:p w:rsidR="00D35FF0" w:rsidRPr="00D35FF0" w:rsidRDefault="00D35FF0" w:rsidP="00D35FF0">
      <w:pPr>
        <w:tabs>
          <w:tab w:val="decimal" w:pos="5103"/>
        </w:tabs>
        <w:spacing w:after="0" w:line="240" w:lineRule="auto"/>
        <w:rPr>
          <w:rFonts w:ascii="Calibri" w:eastAsia="Calibri" w:hAnsi="Calibri" w:cs="Times New Roman"/>
          <w:noProof/>
        </w:rPr>
      </w:pPr>
      <w:r w:rsidRPr="00D35FF0">
        <w:rPr>
          <w:rFonts w:ascii="Calibri" w:eastAsia="Calibri" w:hAnsi="Calibri" w:cs="Times New Roman"/>
          <w:noProof/>
        </w:rPr>
        <w:t>Het gaat hier over de maanden juli tot oktober.</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Drie maanden onderzoek leidde uiteindelijk tot een bedrijfsplan dat voorstelde in de volgende gebieden uit te breiden: In juni 1990 verschenen er vele vragen over de aard en toekomst van het bedrijf.</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lang w:eastAsia="nl-NL"/>
        </w:rPr>
        <mc:AlternateContent>
          <mc:Choice Requires="wps">
            <w:drawing>
              <wp:anchor distT="0" distB="0" distL="114300" distR="114300" simplePos="0" relativeHeight="251659264" behindDoc="0" locked="0" layoutInCell="1" allowOverlap="1" wp14:anchorId="1DD1E390" wp14:editId="1813BFB1">
                <wp:simplePos x="0" y="0"/>
                <wp:positionH relativeFrom="column">
                  <wp:posOffset>2309812</wp:posOffset>
                </wp:positionH>
                <wp:positionV relativeFrom="paragraph">
                  <wp:posOffset>122555</wp:posOffset>
                </wp:positionV>
                <wp:extent cx="1714500" cy="342900"/>
                <wp:effectExtent l="0" t="0" r="19050" b="38100"/>
                <wp:wrapNone/>
                <wp:docPr id="271" name="Toelichting met PIJL-OMLAAG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downArrowCallout">
                          <a:avLst>
                            <a:gd name="adj1" fmla="val 125000"/>
                            <a:gd name="adj2" fmla="val 125000"/>
                            <a:gd name="adj3" fmla="val 16667"/>
                            <a:gd name="adj4" fmla="val 66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E22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oelichting met PIJL-OMLAAG 271" o:spid="_x0000_s1026" type="#_x0000_t80" style="position:absolute;margin-left:181.85pt;margin-top:9.6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" fillcolor="silver"/>
            </w:pict>
          </mc:Fallback>
        </mc:AlternateContent>
      </w: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begeleidde wandel- en trektochten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vlottochten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kanaalboottochten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fietstochten</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Dit plan vereiste een aanzienlijke verandering in de infrastructuur van het bedrijf zowel als een flinke dosis opstartkapitaal, waar de sponsers een belangrijke rol spelen.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Wanneer starten wij?</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In oktober 12014 begon de groep een campagne om het nodige beginkapitaal bij elkaar te krijgen om de huidige capaciteit van het bedrijf in de nieuwe produktgebieden te vergroten.Het marketing netwerk bestond al.</w:t>
      </w:r>
    </w:p>
    <w:p w:rsidR="00D35FF0" w:rsidRPr="00D35FF0" w:rsidRDefault="00D35FF0" w:rsidP="00D35FF0">
      <w:pPr>
        <w:tabs>
          <w:tab w:val="decimal" w:pos="5103"/>
        </w:tabs>
        <w:spacing w:after="0" w:line="240" w:lineRule="auto"/>
        <w:rPr>
          <w:rFonts w:ascii="Calibri" w:eastAsia="Calibri" w:hAnsi="Calibri" w:cs="Times New Roman"/>
          <w:noProof/>
        </w:rPr>
      </w:pPr>
      <w:r w:rsidRPr="00D35FF0">
        <w:rPr>
          <w:rFonts w:ascii="Calibri" w:eastAsia="Calibri" w:hAnsi="Calibri" w:cs="Times New Roman"/>
          <w:noProof/>
        </w:rPr>
        <w:t>Het werd gelukkig door de regering ondersteund.</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De promotiecampagne was in volle gang.</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Op deze datum moest het bijeenbrengen van fonds, door de verkoop van commanditaire vennootschappen, afgerond zijn.De lente en zomer van 1991 werden gebruikt om de nieuwe ondernemingen op te zetten.De campagne voor het 2014/2015 seizoen richtte zich op de nieuwe ondernemingen.</w:t>
      </w:r>
    </w:p>
    <w:p w:rsidR="00D35FF0" w:rsidRPr="00D35FF0" w:rsidRDefault="00D35FF0" w:rsidP="00D35FF0">
      <w:pPr>
        <w:tabs>
          <w:tab w:val="decimal" w:pos="5103"/>
        </w:tabs>
        <w:spacing w:after="0" w:line="240" w:lineRule="auto"/>
        <w:rPr>
          <w:rFonts w:ascii="Calibri" w:eastAsia="Calibri" w:hAnsi="Calibri" w:cs="Times New Roman"/>
          <w:noProof/>
          <w:sz w:val="24"/>
        </w:rPr>
      </w:pPr>
    </w:p>
    <w:p w:rsidR="00D35FF0" w:rsidRDefault="00D35FF0" w:rsidP="00D35FF0">
      <w:pPr>
        <w:spacing w:after="0" w:line="240" w:lineRule="auto"/>
        <w:jc w:val="center"/>
        <w:rPr>
          <w:rFonts w:ascii="Calibri" w:eastAsia="Calibri" w:hAnsi="Calibri" w:cs="Times New Roman"/>
          <w:b/>
          <w:noProof/>
          <w:sz w:val="28"/>
          <w:szCs w:val="28"/>
        </w:rPr>
      </w:pPr>
    </w:p>
    <w:p w:rsidR="00D35FF0" w:rsidRDefault="00D35FF0" w:rsidP="00D35FF0">
      <w:pPr>
        <w:spacing w:after="0" w:line="240" w:lineRule="auto"/>
        <w:jc w:val="center"/>
        <w:rPr>
          <w:rFonts w:ascii="Calibri" w:eastAsia="Calibri" w:hAnsi="Calibri" w:cs="Times New Roman"/>
          <w:b/>
          <w:noProof/>
          <w:sz w:val="28"/>
          <w:szCs w:val="28"/>
        </w:rPr>
      </w:pPr>
    </w:p>
    <w:p w:rsidR="00D35FF0" w:rsidRDefault="00D35FF0" w:rsidP="00D35FF0">
      <w:pPr>
        <w:spacing w:after="0" w:line="240" w:lineRule="auto"/>
        <w:jc w:val="center"/>
        <w:rPr>
          <w:rFonts w:ascii="Calibri" w:eastAsia="Calibri" w:hAnsi="Calibri" w:cs="Times New Roman"/>
          <w:b/>
          <w:noProof/>
          <w:sz w:val="28"/>
          <w:szCs w:val="28"/>
        </w:rPr>
      </w:pPr>
    </w:p>
    <w:p w:rsidR="00D35FF0" w:rsidRDefault="00D35FF0" w:rsidP="00D35FF0">
      <w:pPr>
        <w:spacing w:after="0" w:line="240" w:lineRule="auto"/>
        <w:jc w:val="center"/>
        <w:rPr>
          <w:rFonts w:ascii="Calibri" w:eastAsia="Calibri" w:hAnsi="Calibri" w:cs="Times New Roman"/>
          <w:b/>
          <w:noProof/>
          <w:sz w:val="28"/>
          <w:szCs w:val="28"/>
        </w:rPr>
      </w:pPr>
    </w:p>
    <w:p w:rsidR="00D35FF0" w:rsidRDefault="00D35FF0" w:rsidP="00D35FF0">
      <w:pPr>
        <w:spacing w:after="0" w:line="240" w:lineRule="auto"/>
        <w:jc w:val="center"/>
        <w:rPr>
          <w:rFonts w:ascii="Calibri" w:eastAsia="Calibri" w:hAnsi="Calibri" w:cs="Times New Roman"/>
          <w:b/>
          <w:noProof/>
          <w:sz w:val="28"/>
          <w:szCs w:val="28"/>
        </w:rPr>
      </w:pPr>
      <w:r>
        <w:rPr>
          <w:noProof/>
        </w:rPr>
        <w:lastRenderedPageBreak/>
        <mc:AlternateContent>
          <mc:Choice Requires="wps">
            <w:drawing>
              <wp:anchor distT="0" distB="0" distL="114300" distR="114300" simplePos="0" relativeHeight="251662336" behindDoc="0" locked="0" layoutInCell="1" allowOverlap="1" wp14:anchorId="02748FC4" wp14:editId="4CBC1124">
                <wp:simplePos x="0" y="0"/>
                <wp:positionH relativeFrom="column">
                  <wp:posOffset>2355011</wp:posOffset>
                </wp:positionH>
                <wp:positionV relativeFrom="paragraph">
                  <wp:posOffset>-181155</wp:posOffset>
                </wp:positionV>
                <wp:extent cx="1828800" cy="1828800"/>
                <wp:effectExtent l="0" t="0" r="0" b="0"/>
                <wp:wrapNone/>
                <wp:docPr id="264" name="Tekstvak 2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5FF0" w:rsidRPr="00D35FF0" w:rsidRDefault="00D35FF0" w:rsidP="00D35FF0">
                            <w:pPr>
                              <w:spacing w:after="0" w:line="240" w:lineRule="auto"/>
                              <w:jc w:val="center"/>
                              <w:rPr>
                                <w:rFonts w:ascii="Calibri" w:eastAsia="Calibri" w:hAnsi="Calibri" w:cs="Times New Roman"/>
                                <w:noProof/>
                                <w:color w:val="92278F"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5FF0">
                              <w:rPr>
                                <w:rFonts w:ascii="Calibri" w:eastAsia="Calibri" w:hAnsi="Calibri" w:cs="Times New Roman"/>
                                <w:noProof/>
                                <w:color w:val="92278F"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Voorbeeld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748FC4" id="_x0000_t202" coordsize="21600,21600" o:spt="202" path="m,l,21600r21600,l21600,xe">
                <v:stroke joinstyle="miter"/>
                <v:path gradientshapeok="t" o:connecttype="rect"/>
              </v:shapetype>
              <v:shape id="Tekstvak 264" o:spid="_x0000_s1026" type="#_x0000_t202" style="position:absolute;left:0;text-align:left;margin-left:185.45pt;margin-top:-14.2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" filled="f" stroked="f">
                <v:fill o:detectmouseclick="t"/>
                <v:textbox style="mso-fit-shape-to-text:t">
                  <w:txbxContent>
                    <w:p w:rsidR="00D35FF0" w:rsidRPr="00D35FF0" w:rsidRDefault="00D35FF0" w:rsidP="00D35FF0">
                      <w:pPr>
                        <w:spacing w:after="0" w:line="240" w:lineRule="auto"/>
                        <w:jc w:val="center"/>
                        <w:rPr>
                          <w:rFonts w:ascii="Calibri" w:eastAsia="Calibri" w:hAnsi="Calibri" w:cs="Times New Roman"/>
                          <w:noProof/>
                          <w:color w:val="92278F"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5FF0">
                        <w:rPr>
                          <w:rFonts w:ascii="Calibri" w:eastAsia="Calibri" w:hAnsi="Calibri" w:cs="Times New Roman"/>
                          <w:noProof/>
                          <w:color w:val="92278F"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Voorbeeld</w:t>
                      </w:r>
                    </w:p>
                  </w:txbxContent>
                </v:textbox>
              </v:shape>
            </w:pict>
          </mc:Fallback>
        </mc:AlternateContent>
      </w:r>
    </w:p>
    <w:p w:rsidR="00D35FF0" w:rsidRDefault="00D35FF0" w:rsidP="00D35FF0">
      <w:pPr>
        <w:spacing w:after="0" w:line="240" w:lineRule="auto"/>
        <w:jc w:val="center"/>
        <w:rPr>
          <w:rFonts w:ascii="Calibri" w:eastAsia="Calibri" w:hAnsi="Calibri" w:cs="Times New Roman"/>
          <w:b/>
          <w:noProof/>
          <w:sz w:val="28"/>
          <w:szCs w:val="28"/>
        </w:rPr>
      </w:pPr>
    </w:p>
    <w:p w:rsidR="00D35FF0" w:rsidRPr="00D35FF0" w:rsidRDefault="00D35FF0" w:rsidP="00D35FF0">
      <w:pPr>
        <w:spacing w:after="0" w:line="240" w:lineRule="auto"/>
        <w:jc w:val="center"/>
        <w:rPr>
          <w:rFonts w:ascii="Calibri" w:eastAsia="Calibri" w:hAnsi="Calibri" w:cs="Times New Roman"/>
          <w:b/>
          <w:noProof/>
          <w:sz w:val="28"/>
          <w:szCs w:val="28"/>
        </w:rPr>
      </w:pPr>
      <w:r w:rsidRPr="00D35FF0">
        <w:rPr>
          <w:rFonts w:ascii="Calibri" w:eastAsia="Calibri" w:hAnsi="Calibri" w:cs="Times New Roman"/>
          <w:b/>
          <w:noProof/>
          <w:sz w:val="28"/>
          <w:szCs w:val="28"/>
        </w:rPr>
        <w:t>De advertentie- en promotiecampagne was op volle gang.</w:t>
      </w:r>
    </w:p>
    <w:p w:rsidR="00D35FF0" w:rsidRPr="00D35FF0" w:rsidRDefault="00D35FF0" w:rsidP="00D35FF0">
      <w:pPr>
        <w:tabs>
          <w:tab w:val="left" w:pos="5951"/>
          <w:tab w:val="left" w:pos="6830"/>
        </w:tabs>
        <w:spacing w:after="0" w:line="240" w:lineRule="auto"/>
        <w:outlineLvl w:val="1"/>
        <w:rPr>
          <w:rFonts w:ascii="Calibri" w:eastAsia="Calibri" w:hAnsi="Calibri" w:cs="Times New Roman"/>
          <w:b/>
          <w:i/>
          <w:noProof/>
          <w:color w:val="70186D"/>
          <w:sz w:val="28"/>
          <w:szCs w:val="20"/>
        </w:rPr>
      </w:pPr>
      <w:bookmarkStart w:id="0" w:name="_Toc453838988"/>
      <w:bookmarkStart w:id="1" w:name="_Toc453839112"/>
      <w:bookmarkStart w:id="2" w:name="_Toc454267289"/>
      <w:r w:rsidRPr="00D35FF0">
        <w:rPr>
          <w:rFonts w:ascii="Calibri" w:eastAsia="Calibri" w:hAnsi="Calibri" w:cs="Times New Roman"/>
          <w:b/>
          <w:i/>
          <w:noProof/>
          <w:color w:val="70186D"/>
          <w:sz w:val="28"/>
          <w:szCs w:val="20"/>
        </w:rPr>
        <w:t>Geschiedenis van een succesvol bedrijf</w:t>
      </w:r>
      <w:bookmarkEnd w:id="0"/>
      <w:bookmarkEnd w:id="1"/>
      <w:bookmarkEnd w:id="2"/>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b/>
          <w:noProof/>
          <w:sz w:val="24"/>
          <w:szCs w:val="24"/>
        </w:rPr>
      </w:pPr>
      <w:r w:rsidRPr="00D35FF0">
        <w:rPr>
          <w:rFonts w:ascii="Calibri" w:eastAsia="Calibri" w:hAnsi="Calibri" w:cs="Times New Roman"/>
          <w:b/>
          <w:noProof/>
          <w:sz w:val="24"/>
          <w:szCs w:val="24"/>
        </w:rPr>
        <w:t>Winter wonder</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sectPr w:rsidR="00D35FF0" w:rsidRPr="00D35FF0" w:rsidSect="00D35FF0">
          <w:headerReference w:type="default" r:id="rId7"/>
          <w:footerReference w:type="default" r:id="rId8"/>
          <w:type w:val="continuous"/>
          <w:pgSz w:w="11906" w:h="16838" w:code="9"/>
          <w:pgMar w:top="720" w:right="720" w:bottom="720" w:left="720" w:header="510" w:footer="709" w:gutter="0"/>
          <w:pgNumType w:start="0"/>
          <w:cols w:space="708"/>
          <w:titlePg/>
          <w:docGrid w:linePitch="360"/>
        </w:sect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In juni 2015 verschenen er vele vragen over de aard en toekomst van het bedrijf.Zover had het bedrijf genoeg opbrengsten geleverd om de levenstijlen van de vier hoofdspelers te ondersteunen.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Berg Vakanties was operationeel voor slechts 7 maanden per jaar - van 15 oktober tot 15 april.</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Niet alleen wintersport maar ook de zon en wandelen trekt de bergen sterk aan.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Er was duidelijk behoefte om de winstgevendheid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van het bedrijf te vergroten en Berg Vakanties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het hele jaar door operationeel te maken. Er zijn meer bedrijfsmogelijkheden in de natuur.</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Hoogachtend Roger Gasten, President</w:t>
      </w:r>
    </w:p>
    <w:p w:rsidR="00D35FF0" w:rsidRPr="00D35FF0" w:rsidRDefault="00D35FF0" w:rsidP="00D35FF0">
      <w:pPr>
        <w:spacing w:after="0" w:line="240" w:lineRule="auto"/>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num="3" w:space="708"/>
          <w:titlePg/>
          <w:docGrid w:linePitch="360"/>
        </w:sect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space="708"/>
          <w:titlePg/>
          <w:docGrid w:linePitch="360"/>
        </w:sect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Er moet een manier zijn om gebruik te maken van de stromen toeristen in de zomermaanden.</w:t>
      </w:r>
    </w:p>
    <w:p w:rsidR="00D35FF0" w:rsidRPr="00D35FF0" w:rsidRDefault="00D35FF0" w:rsidP="00D35FF0">
      <w:pPr>
        <w:tabs>
          <w:tab w:val="decimal" w:pos="5103"/>
        </w:tabs>
        <w:spacing w:after="0" w:line="240" w:lineRule="auto"/>
        <w:rPr>
          <w:rFonts w:ascii="Calibri" w:eastAsia="Calibri" w:hAnsi="Calibri" w:cs="Times New Roman"/>
          <w:noProof/>
        </w:rPr>
      </w:pPr>
      <w:r w:rsidRPr="00D35FF0">
        <w:rPr>
          <w:rFonts w:ascii="Calibri" w:eastAsia="Calibri" w:hAnsi="Calibri" w:cs="Times New Roman"/>
          <w:noProof/>
        </w:rPr>
        <w:t>Het gaat hier over de maanden juli tot oktober</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Drie maanden onderzoek leidde uiteindelijk tot een bedrijfsplan dat voorstelde in de volgende gebieden uit te breiden: In juni 1990 verschenen er vele vragen over de aard en toekomst van het bedrijf.</w:t>
      </w:r>
    </w:p>
    <w:p w:rsidR="00D35FF0" w:rsidRPr="00D35FF0" w:rsidRDefault="00D35FF0" w:rsidP="00D35FF0">
      <w:pPr>
        <w:spacing w:after="0" w:line="240" w:lineRule="auto"/>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num="2" w:space="708"/>
          <w:titlePg/>
          <w:docGrid w:linePitch="360"/>
        </w:sectPr>
      </w:pP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lang w:eastAsia="nl-NL"/>
        </w:rPr>
        <mc:AlternateContent>
          <mc:Choice Requires="wps">
            <w:drawing>
              <wp:anchor distT="0" distB="0" distL="114300" distR="114300" simplePos="0" relativeHeight="251660288" behindDoc="0" locked="0" layoutInCell="1" allowOverlap="1" wp14:anchorId="48AD9B81" wp14:editId="4733722A">
                <wp:simplePos x="0" y="0"/>
                <wp:positionH relativeFrom="margin">
                  <wp:align>center</wp:align>
                </wp:positionH>
                <wp:positionV relativeFrom="paragraph">
                  <wp:posOffset>41910</wp:posOffset>
                </wp:positionV>
                <wp:extent cx="1714500" cy="342900"/>
                <wp:effectExtent l="0" t="0" r="19050" b="38100"/>
                <wp:wrapNone/>
                <wp:docPr id="1" name="Toelichting met PIJL-OMLAA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downArrowCallout">
                          <a:avLst>
                            <a:gd name="adj1" fmla="val 125000"/>
                            <a:gd name="adj2" fmla="val 125000"/>
                            <a:gd name="adj3" fmla="val 16667"/>
                            <a:gd name="adj4" fmla="val 66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CC16B" id="Toelichting met PIJL-OMLAAG 1" o:spid="_x0000_s1026" type="#_x0000_t80" style="position:absolute;margin-left:0;margin-top:3.3pt;width:13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" fillcolor="silver">
                <w10:wrap anchorx="margin"/>
              </v:shape>
            </w:pict>
          </mc:Fallback>
        </mc:AlternateConten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begeleidde wandel- en trektochten</w:t>
      </w: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vlottochten</w:t>
      </w: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kanaalboottochten</w:t>
      </w: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fietstochten</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 xml:space="preserve">Dit plan vereiste een aanzienlijke verandering in de infrastructuur van het bedrijf zowel als een </w:t>
      </w:r>
      <w:r w:rsidRPr="00D35FF0">
        <w:rPr>
          <w:rFonts w:ascii="Calibri" w:eastAsia="Calibri" w:hAnsi="Calibri" w:cs="Times New Roman"/>
          <w:noProof/>
        </w:rPr>
        <w:br/>
        <w:t>flinke dosis opstartkapitaal, waar de sponsers een belangrijke rol spelen.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b/>
          <w:i/>
          <w:noProof/>
          <w:sz w:val="18"/>
          <w:szCs w:val="18"/>
        </w:rPr>
        <w:t>Wanneer starten wij?</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space="708"/>
          <w:titlePg/>
          <w:docGrid w:linePitch="360"/>
        </w:sect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In oktober 12014 begon de groep een campagne om het nodige beginkapitaal bij elkaar te krijgen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om de huidige capaciteit van het </w:t>
      </w:r>
      <w:bookmarkStart w:id="3" w:name="_GoBack"/>
      <w:bookmarkEnd w:id="3"/>
      <w:r w:rsidRPr="00D35FF0">
        <w:rPr>
          <w:rFonts w:ascii="Calibri" w:eastAsia="Calibri" w:hAnsi="Calibri" w:cs="Times New Roman"/>
          <w:noProof/>
        </w:rPr>
        <w:t xml:space="preserve">bedrijf in de nieuwe produktgebieden te </w:t>
      </w:r>
      <w:r w:rsidRPr="00D35FF0">
        <w:rPr>
          <w:rFonts w:ascii="Calibri" w:eastAsia="Calibri" w:hAnsi="Calibri" w:cs="Times New Roman"/>
          <w:noProof/>
        </w:rPr>
        <w:t>vergroten.Het marketing netwerk bestond al. Het werd gelukkig door de regering ondersteund.</w:t>
      </w:r>
    </w:p>
    <w:p w:rsidR="00D35FF0" w:rsidRPr="00D35FF0" w:rsidRDefault="00D35FF0" w:rsidP="00D35FF0">
      <w:pPr>
        <w:spacing w:after="0" w:line="240" w:lineRule="auto"/>
        <w:rPr>
          <w:rFonts w:ascii="Calibri" w:eastAsia="Calibri" w:hAnsi="Calibri" w:cs="Times New Roman"/>
          <w:noProof/>
        </w:rPr>
        <w:sectPr w:rsidR="00D35FF0" w:rsidRPr="00D35FF0" w:rsidSect="00E616D7">
          <w:type w:val="continuous"/>
          <w:pgSz w:w="11906" w:h="16838" w:code="9"/>
          <w:pgMar w:top="720" w:right="720" w:bottom="720" w:left="720" w:header="510" w:footer="709" w:gutter="0"/>
          <w:pgNumType w:start="0"/>
          <w:cols w:num="3" w:space="708"/>
          <w:titlePg/>
          <w:docGrid w:linePitch="360"/>
        </w:sect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jc w:val="center"/>
        <w:rPr>
          <w:rFonts w:ascii="Calibri" w:eastAsia="Calibri" w:hAnsi="Calibri" w:cs="Times New Roman"/>
          <w:b/>
          <w:noProof/>
          <w:sz w:val="36"/>
        </w:rPr>
      </w:pPr>
      <w:r w:rsidRPr="00D35FF0">
        <w:rPr>
          <w:rFonts w:ascii="Calibri" w:eastAsia="Calibri" w:hAnsi="Calibri" w:cs="Times New Roman"/>
          <w:b/>
          <w:noProof/>
          <w:sz w:val="36"/>
        </w:rPr>
        <w:t>De promotiecampagne was in volle gang.</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space="708"/>
          <w:titlePg/>
          <w:docGrid w:linePitch="360"/>
        </w:sect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Op deze datum moest het bijeenbrengen van fonds, door de verkoop van commanditaire vennootschappen, afgerond zijn.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De lente en zomer van 1991 werden gebruikt om de nieuwe ondernemingen op te zetten.</w:t>
      </w:r>
    </w:p>
    <w:p w:rsidR="00D35FF0" w:rsidRPr="00D35FF0" w:rsidRDefault="00D35FF0" w:rsidP="00D35FF0">
      <w:pPr>
        <w:spacing w:after="0" w:line="240" w:lineRule="auto"/>
        <w:rPr>
          <w:rFonts w:ascii="Calibri" w:eastAsia="Calibri" w:hAnsi="Calibri" w:cs="Times New Roman"/>
          <w:noProof/>
        </w:rPr>
        <w:sectPr w:rsidR="00D35FF0" w:rsidRPr="00D35FF0" w:rsidSect="00E616D7">
          <w:type w:val="continuous"/>
          <w:pgSz w:w="11906" w:h="16838" w:code="9"/>
          <w:pgMar w:top="720" w:right="720" w:bottom="720" w:left="720" w:header="510" w:footer="709" w:gutter="0"/>
          <w:pgNumType w:start="0"/>
          <w:cols w:num="2" w:space="708"/>
          <w:titlePg/>
          <w:docGrid w:linePitch="360"/>
        </w:sectPr>
      </w:pPr>
    </w:p>
    <w:p w:rsidR="00D35FF0" w:rsidRPr="00D35FF0" w:rsidRDefault="00D35FF0" w:rsidP="00D35FF0">
      <w:pPr>
        <w:spacing w:after="0" w:line="240" w:lineRule="auto"/>
        <w:rPr>
          <w:rFonts w:ascii="Calibri" w:eastAsia="Calibri" w:hAnsi="Calibri" w:cs="Times New Roman"/>
          <w:noProof/>
        </w:rPr>
      </w:pPr>
    </w:p>
    <w:p w:rsidR="00802C58" w:rsidRPr="00802C58"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De campagne voor het 2014/2015 seizoen richtte zich op de nieuwe ondernemingen.</w:t>
      </w:r>
    </w:p>
    <w:sectPr w:rsidR="00802C58" w:rsidRPr="00802C58" w:rsidSect="008E3F4D">
      <w:headerReference w:type="default" r:id="rId9"/>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2F" w:rsidRDefault="0097612F" w:rsidP="0025070A">
      <w:pPr>
        <w:spacing w:after="0" w:line="240" w:lineRule="auto"/>
      </w:pPr>
      <w:r>
        <w:separator/>
      </w:r>
    </w:p>
  </w:endnote>
  <w:endnote w:type="continuationSeparator" w:id="0">
    <w:p w:rsidR="0097612F" w:rsidRDefault="0097612F" w:rsidP="0025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D35FF0" w:rsidTr="00D35FF0">
      <w:trPr>
        <w:trHeight w:hRule="exact" w:val="115"/>
        <w:jc w:val="center"/>
      </w:trPr>
      <w:tc>
        <w:tcPr>
          <w:tcW w:w="4686" w:type="dxa"/>
          <w:shd w:val="clear" w:color="auto" w:fill="B31166"/>
          <w:tcMar>
            <w:top w:w="0" w:type="dxa"/>
            <w:bottom w:w="0" w:type="dxa"/>
          </w:tcMar>
        </w:tcPr>
        <w:p w:rsidR="00D35FF0" w:rsidRDefault="00D35FF0">
          <w:pPr>
            <w:pStyle w:val="Koptekst"/>
            <w:rPr>
              <w:caps/>
              <w:sz w:val="18"/>
            </w:rPr>
          </w:pPr>
        </w:p>
      </w:tc>
      <w:tc>
        <w:tcPr>
          <w:tcW w:w="4674" w:type="dxa"/>
          <w:shd w:val="clear" w:color="auto" w:fill="B31166"/>
          <w:tcMar>
            <w:top w:w="0" w:type="dxa"/>
            <w:bottom w:w="0" w:type="dxa"/>
          </w:tcMar>
        </w:tcPr>
        <w:p w:rsidR="00D35FF0" w:rsidRDefault="00D35FF0">
          <w:pPr>
            <w:pStyle w:val="Koptekst"/>
            <w:jc w:val="right"/>
            <w:rPr>
              <w:caps/>
              <w:sz w:val="18"/>
            </w:rPr>
          </w:pPr>
        </w:p>
      </w:tc>
    </w:tr>
    <w:tr w:rsidR="00D35FF0">
      <w:trPr>
        <w:jc w:val="center"/>
      </w:trPr>
      <w:sdt>
        <w:sdtPr>
          <w:rPr>
            <w:rFonts w:eastAsia="Times New Roman"/>
            <w:color w:val="B31166"/>
            <w:sz w:val="24"/>
            <w:szCs w:val="24"/>
            <w:lang w:eastAsia="nl-NL"/>
          </w:rPr>
          <w:alias w:val="Auteur"/>
          <w:tag w:val=""/>
          <w:id w:val="1859152564"/>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35FF0" w:rsidRPr="00D35FF0" w:rsidRDefault="00D35FF0" w:rsidP="00B674C8">
              <w:pPr>
                <w:pStyle w:val="Voettekst"/>
                <w:rPr>
                  <w:caps/>
                  <w:color w:val="808080"/>
                  <w:sz w:val="18"/>
                  <w:szCs w:val="18"/>
                </w:rPr>
              </w:pPr>
              <w:r>
                <w:rPr>
                  <w:rFonts w:eastAsia="Times New Roman"/>
                  <w:color w:val="B31166"/>
                  <w:sz w:val="24"/>
                  <w:szCs w:val="24"/>
                  <w:lang w:eastAsia="nl-NL"/>
                </w:rPr>
                <w:t>Auteur: ® Theo Verdonschot Computraining</w:t>
              </w:r>
            </w:p>
          </w:tc>
        </w:sdtContent>
      </w:sdt>
      <w:tc>
        <w:tcPr>
          <w:tcW w:w="4674" w:type="dxa"/>
          <w:shd w:val="clear" w:color="auto" w:fill="auto"/>
          <w:vAlign w:val="center"/>
        </w:tcPr>
        <w:p w:rsidR="00D35FF0" w:rsidRPr="00D35FF0" w:rsidRDefault="00D35FF0">
          <w:pPr>
            <w:pStyle w:val="Voettekst"/>
            <w:jc w:val="right"/>
            <w:rPr>
              <w:caps/>
              <w:color w:val="808080"/>
              <w:sz w:val="18"/>
              <w:szCs w:val="18"/>
            </w:rPr>
          </w:pPr>
        </w:p>
      </w:tc>
    </w:tr>
  </w:tbl>
  <w:p w:rsidR="00D35FF0" w:rsidRDefault="00D35FF0" w:rsidP="00A04682">
    <w:pPr>
      <w:pStyle w:val="Voettekst"/>
    </w:pPr>
  </w:p>
  <w:p w:rsidR="00D35FF0" w:rsidRDefault="00D35FF0" w:rsidP="00A046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61"/>
      <w:gridCol w:w="4905"/>
    </w:tblGrid>
    <w:tr w:rsidR="00D35FF0" w:rsidTr="00A46A45">
      <w:trPr>
        <w:trHeight w:hRule="exact" w:val="115"/>
        <w:jc w:val="center"/>
      </w:trPr>
      <w:tc>
        <w:tcPr>
          <w:tcW w:w="4820" w:type="dxa"/>
          <w:shd w:val="clear" w:color="auto" w:fill="B31166"/>
          <w:tcMar>
            <w:top w:w="0" w:type="dxa"/>
            <w:bottom w:w="0" w:type="dxa"/>
          </w:tcMar>
        </w:tcPr>
        <w:p w:rsidR="0025070A" w:rsidRDefault="0025070A" w:rsidP="00B4547A"/>
      </w:tc>
      <w:tc>
        <w:tcPr>
          <w:tcW w:w="4252" w:type="dxa"/>
          <w:shd w:val="clear" w:color="auto" w:fill="B31166"/>
          <w:tcMar>
            <w:top w:w="0" w:type="dxa"/>
            <w:bottom w:w="0" w:type="dxa"/>
          </w:tcMar>
        </w:tcPr>
        <w:p w:rsidR="0025070A" w:rsidRDefault="0025070A" w:rsidP="0025070A">
          <w:pPr>
            <w:pStyle w:val="Koptekst"/>
            <w:jc w:val="right"/>
            <w:rPr>
              <w:caps/>
              <w:sz w:val="18"/>
            </w:rPr>
          </w:pPr>
        </w:p>
      </w:tc>
    </w:tr>
    <w:tr w:rsidR="0025070A" w:rsidTr="0025070A">
      <w:trPr>
        <w:jc w:val="center"/>
      </w:trPr>
      <w:sdt>
        <w:sdtPr>
          <w:rPr>
            <w:rFonts w:eastAsia="Times New Roman"/>
            <w:color w:val="B31166"/>
            <w:sz w:val="24"/>
            <w:szCs w:val="24"/>
            <w:lang w:eastAsia="nl-NL"/>
          </w:rPr>
          <w:alias w:val="Auteur"/>
          <w:tag w:val=""/>
          <w:id w:val="-744568641"/>
          <w:dataBinding w:prefixMappings="xmlns:ns0='http://purl.org/dc/elements/1.1/' xmlns:ns1='http://schemas.openxmlformats.org/package/2006/metadata/core-properties' " w:xpath="/ns1:coreProperties[1]/ns0:creator[1]" w:storeItemID="{6C3C8BC8-F283-45AE-878A-BAB7291924A1}"/>
          <w:text/>
        </w:sdtPr>
        <w:sdtEndPr>
          <w:rPr>
            <w:rFonts w:eastAsiaTheme="minorHAnsi"/>
            <w:color w:val="auto"/>
            <w:sz w:val="22"/>
            <w:szCs w:val="22"/>
            <w:lang w:eastAsia="en-US"/>
          </w:rPr>
        </w:sdtEndPr>
        <w:sdtContent>
          <w:tc>
            <w:tcPr>
              <w:tcW w:w="4820" w:type="dxa"/>
              <w:shd w:val="clear" w:color="auto" w:fill="auto"/>
            </w:tcPr>
            <w:p w:rsidR="0025070A" w:rsidRDefault="00B4547A" w:rsidP="0025070A">
              <w:r w:rsidRPr="00180614">
                <w:t>A</w:t>
              </w:r>
              <w:r w:rsidR="00CF6188" w:rsidRPr="00180614">
                <w:t>uteur: ® Theo Verdonschot Computraining</w:t>
              </w:r>
            </w:p>
          </w:tc>
        </w:sdtContent>
      </w:sdt>
      <w:tc>
        <w:tcPr>
          <w:tcW w:w="4252" w:type="dxa"/>
          <w:shd w:val="clear" w:color="auto" w:fill="auto"/>
          <w:vAlign w:val="center"/>
        </w:tcPr>
        <w:p w:rsidR="0025070A" w:rsidRPr="00A46A45" w:rsidRDefault="0025070A" w:rsidP="0025070A">
          <w:pPr>
            <w:pStyle w:val="Voettekst"/>
            <w:jc w:val="right"/>
            <w:rPr>
              <w:caps/>
              <w:color w:val="808080"/>
              <w:sz w:val="18"/>
              <w:szCs w:val="18"/>
            </w:rPr>
          </w:pPr>
        </w:p>
      </w:tc>
      <w:bookmarkStart w:id="4" w:name="_Toc453838944"/>
      <w:bookmarkStart w:id="5" w:name="_Toc454264986"/>
      <w:bookmarkStart w:id="6" w:name="_Toc454267244"/>
    </w:tr>
    <w:bookmarkEnd w:id="4"/>
    <w:bookmarkEnd w:id="5"/>
    <w:bookmarkEnd w:id="6"/>
  </w:tbl>
  <w:p w:rsidR="0025070A" w:rsidRDefault="002507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2F" w:rsidRDefault="0097612F" w:rsidP="0025070A">
      <w:pPr>
        <w:spacing w:after="0" w:line="240" w:lineRule="auto"/>
      </w:pPr>
      <w:r>
        <w:separator/>
      </w:r>
    </w:p>
  </w:footnote>
  <w:footnote w:type="continuationSeparator" w:id="0">
    <w:p w:rsidR="0097612F" w:rsidRDefault="0097612F" w:rsidP="0025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F0" w:rsidRPr="00CE2382" w:rsidRDefault="00D35FF0" w:rsidP="00CE2382">
    <w:pPr>
      <w:pStyle w:val="Koptekst"/>
      <w:jc w:val="center"/>
      <w:rPr>
        <w:color w:val="92278F" w:themeColor="accent1"/>
      </w:rPr>
    </w:pPr>
    <w:r w:rsidRPr="00CE2382">
      <w:rPr>
        <w:caps/>
        <w:color w:val="92278F" w:themeColor="accent1"/>
        <w:sz w:val="20"/>
        <w:szCs w:val="20"/>
        <w:lang w:eastAsia="nl-NL"/>
      </w:rPr>
      <mc:AlternateContent>
        <mc:Choice Requires="wpg">
          <w:drawing>
            <wp:anchor distT="0" distB="0" distL="114300" distR="114300" simplePos="0" relativeHeight="251661312" behindDoc="0" locked="0" layoutInCell="1" allowOverlap="1" wp14:anchorId="652C891B" wp14:editId="7894D0C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300163" cy="733425"/>
              <wp:effectExtent l="0" t="0" r="0" b="9525"/>
              <wp:wrapNone/>
              <wp:docPr id="28" name="Groep 28"/>
              <wp:cNvGraphicFramePr/>
              <a:graphic xmlns:a="http://schemas.openxmlformats.org/drawingml/2006/main">
                <a:graphicData uri="http://schemas.microsoft.com/office/word/2010/wordprocessingGroup">
                  <wpg:wgp>
                    <wpg:cNvGrpSpPr/>
                    <wpg:grpSpPr>
                      <a:xfrm>
                        <a:off x="0" y="0"/>
                        <a:ext cx="1300163" cy="733425"/>
                        <a:chOff x="0" y="0"/>
                        <a:chExt cx="1700784" cy="1024128"/>
                      </a:xfrm>
                    </wpg:grpSpPr>
                    <wpg:grpSp>
                      <wpg:cNvPr id="29" name="Groep 29"/>
                      <wpg:cNvGrpSpPr/>
                      <wpg:grpSpPr>
                        <a:xfrm>
                          <a:off x="0" y="0"/>
                          <a:ext cx="1700784" cy="1024128"/>
                          <a:chOff x="0" y="0"/>
                          <a:chExt cx="1700784" cy="1024128"/>
                        </a:xfrm>
                      </wpg:grpSpPr>
                      <wps:wsp>
                        <wps:cNvPr id="30" name="Rechthoek 30"/>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hoek 262"/>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3" name="Tekstvak 263"/>
                      <wps:cNvSpPr txBox="1"/>
                      <wps:spPr>
                        <a:xfrm flipH="1">
                          <a:off x="237067" y="18942"/>
                          <a:ext cx="442824" cy="375285"/>
                        </a:xfrm>
                        <a:prstGeom prst="rect">
                          <a:avLst/>
                        </a:prstGeom>
                        <a:noFill/>
                        <a:ln w="6350">
                          <a:noFill/>
                        </a:ln>
                        <a:effectLst/>
                      </wps:spPr>
                      <wps:txbx>
                        <w:txbxContent>
                          <w:p w:rsidR="00D35FF0" w:rsidRPr="00D35FF0" w:rsidRDefault="00D35FF0" w:rsidP="00BA1541">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C891B" id="Groep 28" o:spid="_x0000_s1027" style="position:absolute;left:0;text-align:left;margin-left:0;margin-top:0;width:102.4pt;height:57.7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">
              <v:group id="Groep 2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hthoek 3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c/8IA&#10;AADbAAAADwAAAGRycy9kb3ducmV2LnhtbERPy2rCQBTdF/yH4RbcFJ1UaS3RUYqgFldJWrq+zVyT&#10;1MydkJk8+vfOouDycN6b3Whq0VPrKssKnucRCOLc6ooLBV+fh9kbCOeRNdaWScEfOdhtJw8bjLUd&#10;OKU+84UIIexiVFB638RSurwkg25uG+LAXWxr0AfYFlK3OIRwU8tFFL1KgxWHhhIb2peUX7POKDh8&#10;J6ffn96li6Rzx1W/fDonL6TU9HF8X4PwNPq7+N/9oRUsw/rwJfw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z/wgAAANsAAAAPAAAAAAAAAAAAAAAAAJgCAABkcnMvZG93&#10;bnJldi54bWxQSwUGAAAAAAQABAD1AAAAhwMAAAAA&#10;" fillcolor="window" stroked="f" strokeweight="1.5pt">
                  <v:fill opacity="0"/>
                  <v:stroke endcap="round"/>
                </v:rect>
                <v:shape id="Rechthoek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q58cA&#10;AADcAAAADwAAAGRycy9kb3ducmV2LnhtbESPT2vCQBTE70K/w/IKvYhuFAyaugliaemlB/+BvT2y&#10;zyQ2+zbd3Wr89l2h0OMwM79hlkVvWnEh5xvLCibjBARxaXXDlYL97nU0B+EDssbWMim4kYcifxgs&#10;MdP2yhu6bEMlIoR9hgrqELpMSl/WZNCPbUccvZN1BkOUrpLa4TXCTSunSZJKgw3HhRo7WtdUfm1/&#10;jAL5PUzPw7b6xN3bx4s7zG6L1XGt1NNjv3oGEagP/+G/9rtWME0ncD8Tj4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i6ufHAAAA3AAAAA8AAAAAAAAAAAAAAAAAmAIAAGRy&#10;cy9kb3ducmV2LnhtbFBLBQYAAAAABAAEAPUAAACMAwAAAAA=&#10;" path="m,l1462822,,910372,376306,,1014481,,xe" fillcolor="#b31166" stroked="f" strokeweight="1.5pt">
                  <v:stroke endcap="round"/>
                  <v:path arrowok="t" o:connecttype="custom" o:connectlocs="0,0;1463040,0;910508,376493;0,1014984;0,0" o:connectangles="0,0,0,0,0"/>
                </v:shape>
                <v:rect id="Rechthoek 2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enMMA&#10;AADcAAAADwAAAGRycy9kb3ducmV2LnhtbESPQYvCMBSE7wv+h/AEL7KmFhHpGkVEUfSiVfb8aN62&#10;1ealNFHrvzeCsMdhZr5hpvPWVOJOjSstKxgOIhDEmdUl5wrOp/X3BITzyBory6TgSQ7ms87XFBNt&#10;H3yke+pzESDsElRQeF8nUrqsIINuYGvi4P3ZxqAPssmlbvAR4KaScRSNpcGSw0KBNS0Lyq7pzSjY&#10;UbnfxaO+26QXO7weqvNvvVwp1eu2ix8Qnlr/H/60t1pBPI7h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jenMMAAADcAAAADwAAAAAAAAAAAAAAAACYAgAAZHJzL2Rv&#10;d25yZXYueG1sUEsFBgAAAAAEAAQA9QAAAIgD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2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nPMQA&#10;AADcAAAADwAAAGRycy9kb3ducmV2LnhtbESPQUvDQBCF74L/YRnBm92YSCux21IKggc92Jbicdgd&#10;k2B2NmTGNvrrXUHw+HjvfY+3XE+xNycapUvs4HZWgCH2KXTcODjsH2/uwYgiB+wTk4MvElivLi+W&#10;WId05lc67bQxGcJSo4NWdaitFd9SRJmlgTh772mMqFmOjQ0jnjM89rYsirmN2HFeaHGgbUv+Y/cZ&#10;HdzF58qLFkJvpT9WC3n5Dgt17vpq2jyAUZr0P/zXfgoOynkFv2fyEb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ZzzEAAAA3AAAAA8AAAAAAAAAAAAAAAAAmAIAAGRycy9k&#10;b3ducmV2LnhtbFBLBQYAAAAABAAEAPUAAACJAwAAAAA=&#10;" filled="f" stroked="f" strokeweight=".5pt">
                <v:textbox inset=",7.2pt,,7.2pt">
                  <w:txbxContent>
                    <w:p w:rsidR="00D35FF0" w:rsidRPr="00D35FF0" w:rsidRDefault="00D35FF0" w:rsidP="00BA1541">
                      <w:pPr>
                        <w:pStyle w:val="Koptekst"/>
                        <w:rPr>
                          <w:color w:val="FFFFFF"/>
                          <w:sz w:val="24"/>
                          <w:szCs w:val="24"/>
                        </w:rPr>
                      </w:pPr>
                    </w:p>
                  </w:txbxContent>
                </v:textbox>
              </v:shape>
              <w10:wrap anchorx="page" anchory="page"/>
            </v:group>
          </w:pict>
        </mc:Fallback>
      </mc:AlternateContent>
    </w:r>
    <w:r w:rsidRPr="00CE2382">
      <w:rPr>
        <w:color w:val="92278F" w:themeColor="accent1"/>
        <w:sz w:val="36"/>
        <w:szCs w:val="36"/>
      </w:rPr>
      <w:t>Word basis voor beginners</w:t>
    </w:r>
  </w:p>
  <w:p w:rsidR="00D35FF0" w:rsidRDefault="00D35FF0" w:rsidP="00A046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0A" w:rsidRPr="00A46A45" w:rsidRDefault="0025070A" w:rsidP="0025070A">
    <w:pPr>
      <w:tabs>
        <w:tab w:val="center" w:pos="4536"/>
        <w:tab w:val="right" w:pos="9072"/>
      </w:tabs>
      <w:spacing w:after="0" w:line="276" w:lineRule="auto"/>
      <w:jc w:val="center"/>
      <w:rPr>
        <w:rFonts w:ascii="Calibri" w:eastAsia="Calibri" w:hAnsi="Calibri" w:cs="Times New Roman"/>
        <w:noProof/>
        <w:color w:val="B31166"/>
        <w14:textFill>
          <w14:solidFill>
            <w14:srgbClr w14:val="B31166">
              <w14:lumMod w14:val="75000"/>
            </w14:srgbClr>
          </w14:solidFill>
        </w14:textFill>
      </w:rPr>
    </w:pPr>
    <w:r w:rsidRPr="00A46A45">
      <w:rPr>
        <w:rFonts w:ascii="Calibri" w:eastAsia="Calibri" w:hAnsi="Calibri" w:cs="Times New Roman"/>
        <w:caps/>
        <w:noProof/>
        <w:color w:val="B31166"/>
        <w:sz w:val="20"/>
        <w:szCs w:val="20"/>
        <w:lang w:eastAsia="nl-NL"/>
        <w14:textFill>
          <w14:solidFill>
            <w14:srgbClr w14:val="B31166">
              <w14:lumMod w14:val="75000"/>
            </w14:srgbClr>
          </w14:solidFill>
        </w14:textFill>
      </w:rPr>
      <mc:AlternateContent>
        <mc:Choice Requires="wpg">
          <w:drawing>
            <wp:anchor distT="0" distB="0" distL="114300" distR="114300" simplePos="0" relativeHeight="251659264" behindDoc="0" locked="0" layoutInCell="1" allowOverlap="1" wp14:anchorId="3E20F362" wp14:editId="1125DE8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81487" cy="310551"/>
              <wp:effectExtent l="0" t="0" r="4445" b="0"/>
              <wp:wrapNone/>
              <wp:docPr id="158" name="Groep 158"/>
              <wp:cNvGraphicFramePr/>
              <a:graphic xmlns:a="http://schemas.openxmlformats.org/drawingml/2006/main">
                <a:graphicData uri="http://schemas.microsoft.com/office/word/2010/wordprocessingGroup">
                  <wpg:wgp>
                    <wpg:cNvGrpSpPr/>
                    <wpg:grpSpPr>
                      <a:xfrm>
                        <a:off x="0" y="0"/>
                        <a:ext cx="681487" cy="310551"/>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txbx>
                        <w:txbxContent>
                          <w:p w:rsidR="0025070A" w:rsidRPr="0025070A" w:rsidRDefault="0025070A" w:rsidP="0025070A">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0F362" id="Groep 158" o:spid="_x0000_s1033" style="position:absolute;left:0;text-align:left;margin-left:0;margin-top:0;width:53.65pt;height:24.4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">
              <v:group id="Groep 159" o:spid="_x0000_s1034"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hthoek 160" o:spid="_x0000_s1035"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RmMYA&#10;AADcAAAADwAAAGRycy9kb3ducmV2LnhtbESPQWvCQBCF7wX/wzJCL6VuqmhL6iqlYCueopaep9lp&#10;Es3Ohuwa4793DoK3Gd6b976ZL3tXq47aUHk28DJKQBHn3lZcGPjZr57fQIWIbLH2TAYuFGC5GDzM&#10;MbX+zFvqdrFQEsIhRQNljE2qdchLchhGviEW7d+3DqOsbaFti2cJd7UeJ8lMO6xYGkps6LOk/Lg7&#10;OQOr3+z78NeF7Tg7ha/XbvK0yaZkzOOw/3gHFamPd/Ptem0Ffyb4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GRmMYAAADcAAAADwAAAAAAAAAAAAAAAACYAgAAZHJz&#10;L2Rvd25yZXYueG1sUEsFBgAAAAAEAAQA9QAAAIsDAAAAAA==&#10;" fillcolor="window" stroked="f" strokeweight="1.5pt">
                  <v:fill opacity="0"/>
                  <v:stroke endcap="round"/>
                </v:rect>
                <v:shape id="Rechthoek 1" o:spid="_x0000_s1036"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Lm8QA&#10;AADcAAAADwAAAGRycy9kb3ducmV2LnhtbERPTWvCQBC9C/0PyxR6Ed0oNGh0E0Sx9NKD2kJ7G7Jj&#10;kjY7G3e3Gv99tyB4m8f7nGXRm1acyfnGsoLJOAFBXFrdcKXg/bAdzUD4gKyxtUwKruShyB8GS8y0&#10;vfCOzvtQiRjCPkMFdQhdJqUvazLox7YjjtzROoMhQldJ7fASw00rp0mSSoMNx4YaO1rXVP7sf40C&#10;eRqm38O2+sLDy9vGfTxf56vPtVJPj/1qASJQH+7im/tVx/npBP6fiR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i5vEAAAA3AAAAA8AAAAAAAAAAAAAAAAAmAIAAGRycy9k&#10;b3ducmV2LnhtbFBLBQYAAAAABAAEAPUAAACJAwAAAAA=&#10;" path="m,l1462822,,910372,376306,,1014481,,xe" fillcolor="#b31166" stroked="f" strokeweight="1.5pt">
                  <v:stroke endcap="round"/>
                  <v:path arrowok="t" o:connecttype="custom" o:connectlocs="0,0;1463040,0;910508,376493;0,1014984;0,0" o:connectangles="0,0,0,0,0"/>
                </v:shape>
                <v:rect id="Rechthoek 162"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4MMA&#10;AADcAAAADwAAAGRycy9kb3ducmV2LnhtbERPTWvCQBC9C/0PyxR6KboxFJHoKiUoLemlxuB5yI5J&#10;muxsyG5N+u+7hYK3ebzP2e4n04kbDa6xrGC5iEAQl1Y3XCkozsf5GoTzyBo7y6Tghxzsdw+zLSba&#10;jnyiW+4rEULYJaig9r5PpHRlTQbdwvbEgbvawaAPcKikHnAM4aaTcRStpMGGQ0ONPaU1lW3+bRRk&#10;1Hxk8cuze8u/7LL97IpLnx6UenqcXjcgPE3+Lv53v+swfxXD3zPh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4MMAAADcAAAADwAAAAAAAAAAAAAAAACYAgAAZHJzL2Rv&#10;d25yZXYueG1sUEsFBgAAAAAEAAQA9QAAAIgD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163" o:spid="_x0000_s103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5070A" w:rsidRPr="0025070A" w:rsidRDefault="0025070A" w:rsidP="0025070A">
                      <w:pPr>
                        <w:pStyle w:val="Koptekst"/>
                        <w:rPr>
                          <w:color w:val="FFFFFF"/>
                          <w:sz w:val="24"/>
                          <w:szCs w:val="24"/>
                        </w:rPr>
                      </w:pPr>
                    </w:p>
                  </w:txbxContent>
                </v:textbox>
              </v:shape>
              <w10:wrap anchorx="page" anchory="page"/>
            </v:group>
          </w:pict>
        </mc:Fallback>
      </mc:AlternateContent>
    </w:r>
    <w:r w:rsidRPr="00A46A45">
      <w:rPr>
        <w:rFonts w:ascii="Calibri" w:eastAsia="Calibri" w:hAnsi="Calibri" w:cs="Times New Roman"/>
        <w:noProof/>
        <w:color w:val="B31166"/>
        <w:sz w:val="36"/>
        <w:szCs w:val="36"/>
        <w14:textFill>
          <w14:solidFill>
            <w14:srgbClr w14:val="B31166">
              <w14:lumMod w14:val="75000"/>
            </w14:srgbClr>
          </w14:solidFill>
        </w14:textFill>
      </w:rPr>
      <w:t>Cursus Word basis voor beginners</w:t>
    </w:r>
  </w:p>
  <w:p w:rsidR="0025070A" w:rsidRDefault="002507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0D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9D378C"/>
    <w:multiLevelType w:val="hybridMultilevel"/>
    <w:tmpl w:val="5588D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7C1DB1"/>
    <w:multiLevelType w:val="hybridMultilevel"/>
    <w:tmpl w:val="6706CD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E855B5"/>
    <w:multiLevelType w:val="hybridMultilevel"/>
    <w:tmpl w:val="74625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7E36A2"/>
    <w:multiLevelType w:val="hybridMultilevel"/>
    <w:tmpl w:val="6B566298"/>
    <w:lvl w:ilvl="0" w:tplc="0413000B">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72C0F"/>
    <w:multiLevelType w:val="hybridMultilevel"/>
    <w:tmpl w:val="132607F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B1D08"/>
    <w:multiLevelType w:val="hybridMultilevel"/>
    <w:tmpl w:val="FCBA26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4A62AF"/>
    <w:multiLevelType w:val="hybridMultilevel"/>
    <w:tmpl w:val="1C126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A756831"/>
    <w:multiLevelType w:val="hybridMultilevel"/>
    <w:tmpl w:val="E8CA53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73648A"/>
    <w:multiLevelType w:val="hybridMultilevel"/>
    <w:tmpl w:val="9628193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371450"/>
    <w:multiLevelType w:val="hybridMultilevel"/>
    <w:tmpl w:val="D3366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301539"/>
    <w:multiLevelType w:val="hybridMultilevel"/>
    <w:tmpl w:val="E3D04190"/>
    <w:lvl w:ilvl="0" w:tplc="D10C3D46">
      <w:start w:val="1"/>
      <w:numFmt w:val="decimal"/>
      <w:lvlText w:val="%1."/>
      <w:lvlJc w:val="left"/>
      <w:pPr>
        <w:ind w:left="1429" w:hanging="360"/>
      </w:pPr>
      <w:rPr>
        <w:b w:val="0"/>
        <w:sz w:val="24"/>
        <w:szCs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20687ACD"/>
    <w:multiLevelType w:val="hybridMultilevel"/>
    <w:tmpl w:val="46FA430A"/>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0F7E95"/>
    <w:multiLevelType w:val="hybridMultilevel"/>
    <w:tmpl w:val="F4AAA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D3AB7"/>
    <w:multiLevelType w:val="hybridMultilevel"/>
    <w:tmpl w:val="5FA0F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084A06"/>
    <w:multiLevelType w:val="hybridMultilevel"/>
    <w:tmpl w:val="F96A244C"/>
    <w:lvl w:ilvl="0" w:tplc="0413000B">
      <w:start w:val="1"/>
      <w:numFmt w:val="bullet"/>
      <w:lvlText w:val=""/>
      <w:lvlJc w:val="left"/>
      <w:pPr>
        <w:tabs>
          <w:tab w:val="num" w:pos="720"/>
        </w:tabs>
        <w:ind w:left="720" w:hanging="360"/>
      </w:pPr>
      <w:rPr>
        <w:rFonts w:ascii="Wingdings" w:hAnsi="Wingdings" w:hint="default"/>
      </w:rPr>
    </w:lvl>
    <w:lvl w:ilvl="1" w:tplc="2B629A6C">
      <w:start w:val="1"/>
      <w:numFmt w:val="bullet"/>
      <w:lvlText w:val=""/>
      <w:lvlJc w:val="left"/>
      <w:pPr>
        <w:tabs>
          <w:tab w:val="num" w:pos="1440"/>
        </w:tabs>
        <w:ind w:left="1440" w:hanging="360"/>
      </w:pPr>
      <w:rPr>
        <w:rFonts w:ascii="Wingdings" w:hAnsi="Wingdings" w:hint="default"/>
      </w:r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5589A"/>
    <w:multiLevelType w:val="hybridMultilevel"/>
    <w:tmpl w:val="87FA20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C27038D"/>
    <w:multiLevelType w:val="hybridMultilevel"/>
    <w:tmpl w:val="B608D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72473D"/>
    <w:multiLevelType w:val="hybridMultilevel"/>
    <w:tmpl w:val="596A9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755750A"/>
    <w:multiLevelType w:val="hybridMultilevel"/>
    <w:tmpl w:val="9E7EC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2F1C0D"/>
    <w:multiLevelType w:val="hybridMultilevel"/>
    <w:tmpl w:val="B5EEF95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7E301C"/>
    <w:multiLevelType w:val="hybridMultilevel"/>
    <w:tmpl w:val="B802C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A056E0"/>
    <w:multiLevelType w:val="hybridMultilevel"/>
    <w:tmpl w:val="41B40A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A62E85"/>
    <w:multiLevelType w:val="hybridMultilevel"/>
    <w:tmpl w:val="BE74F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2A2889"/>
    <w:multiLevelType w:val="hybridMultilevel"/>
    <w:tmpl w:val="91FAA798"/>
    <w:lvl w:ilvl="0" w:tplc="D7603520">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B505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A33B65"/>
    <w:multiLevelType w:val="hybridMultilevel"/>
    <w:tmpl w:val="91D40DB6"/>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2066FF"/>
    <w:multiLevelType w:val="hybridMultilevel"/>
    <w:tmpl w:val="1B3E6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463680"/>
    <w:multiLevelType w:val="hybridMultilevel"/>
    <w:tmpl w:val="35A08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AC74D3"/>
    <w:multiLevelType w:val="hybridMultilevel"/>
    <w:tmpl w:val="41524550"/>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985F8C"/>
    <w:multiLevelType w:val="hybridMultilevel"/>
    <w:tmpl w:val="74E6FF5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8B65C0"/>
    <w:multiLevelType w:val="hybridMultilevel"/>
    <w:tmpl w:val="8CF286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4085B2F"/>
    <w:multiLevelType w:val="hybridMultilevel"/>
    <w:tmpl w:val="AE986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4717F28"/>
    <w:multiLevelType w:val="hybridMultilevel"/>
    <w:tmpl w:val="09D6D8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2E599D"/>
    <w:multiLevelType w:val="hybridMultilevel"/>
    <w:tmpl w:val="6FEE58C2"/>
    <w:lvl w:ilvl="0" w:tplc="150CEF08">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25008"/>
    <w:multiLevelType w:val="hybridMultilevel"/>
    <w:tmpl w:val="2216F052"/>
    <w:lvl w:ilvl="0" w:tplc="20A4812E">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F3A83"/>
    <w:multiLevelType w:val="hybridMultilevel"/>
    <w:tmpl w:val="ED322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13"/>
  </w:num>
  <w:num w:numId="5">
    <w:abstractNumId w:val="3"/>
  </w:num>
  <w:num w:numId="6">
    <w:abstractNumId w:val="12"/>
  </w:num>
  <w:num w:numId="7">
    <w:abstractNumId w:val="29"/>
  </w:num>
  <w:num w:numId="8">
    <w:abstractNumId w:val="36"/>
  </w:num>
  <w:num w:numId="9">
    <w:abstractNumId w:val="18"/>
  </w:num>
  <w:num w:numId="10">
    <w:abstractNumId w:val="23"/>
  </w:num>
  <w:num w:numId="11">
    <w:abstractNumId w:val="26"/>
  </w:num>
  <w:num w:numId="12">
    <w:abstractNumId w:val="11"/>
  </w:num>
  <w:num w:numId="13">
    <w:abstractNumId w:val="16"/>
  </w:num>
  <w:num w:numId="14">
    <w:abstractNumId w:val="22"/>
  </w:num>
  <w:num w:numId="15">
    <w:abstractNumId w:val="33"/>
  </w:num>
  <w:num w:numId="16">
    <w:abstractNumId w:val="7"/>
  </w:num>
  <w:num w:numId="17">
    <w:abstractNumId w:val="31"/>
  </w:num>
  <w:num w:numId="18">
    <w:abstractNumId w:val="32"/>
  </w:num>
  <w:num w:numId="19">
    <w:abstractNumId w:val="17"/>
  </w:num>
  <w:num w:numId="20">
    <w:abstractNumId w:val="19"/>
  </w:num>
  <w:num w:numId="21">
    <w:abstractNumId w:val="5"/>
  </w:num>
  <w:num w:numId="22">
    <w:abstractNumId w:val="4"/>
  </w:num>
  <w:num w:numId="23">
    <w:abstractNumId w:val="24"/>
  </w:num>
  <w:num w:numId="24">
    <w:abstractNumId w:val="15"/>
  </w:num>
  <w:num w:numId="25">
    <w:abstractNumId w:val="6"/>
  </w:num>
  <w:num w:numId="26">
    <w:abstractNumId w:val="35"/>
  </w:num>
  <w:num w:numId="27">
    <w:abstractNumId w:val="34"/>
  </w:num>
  <w:num w:numId="28">
    <w:abstractNumId w:val="20"/>
  </w:num>
  <w:num w:numId="29">
    <w:abstractNumId w:val="9"/>
  </w:num>
  <w:num w:numId="30">
    <w:abstractNumId w:val="30"/>
  </w:num>
  <w:num w:numId="31">
    <w:abstractNumId w:val="14"/>
  </w:num>
  <w:num w:numId="32">
    <w:abstractNumId w:val="2"/>
  </w:num>
  <w:num w:numId="33">
    <w:abstractNumId w:val="27"/>
  </w:num>
  <w:num w:numId="34">
    <w:abstractNumId w:val="28"/>
  </w:num>
  <w:num w:numId="35">
    <w:abstractNumId w:val="8"/>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0A"/>
    <w:rsid w:val="00052D83"/>
    <w:rsid w:val="000D49D2"/>
    <w:rsid w:val="00180614"/>
    <w:rsid w:val="001A7464"/>
    <w:rsid w:val="00224BAC"/>
    <w:rsid w:val="0025070A"/>
    <w:rsid w:val="002C200D"/>
    <w:rsid w:val="002F0C6C"/>
    <w:rsid w:val="0036585D"/>
    <w:rsid w:val="003918F0"/>
    <w:rsid w:val="003F0C39"/>
    <w:rsid w:val="00463245"/>
    <w:rsid w:val="004B2953"/>
    <w:rsid w:val="0052557A"/>
    <w:rsid w:val="0058382E"/>
    <w:rsid w:val="00625958"/>
    <w:rsid w:val="006B5871"/>
    <w:rsid w:val="006C2767"/>
    <w:rsid w:val="007276AD"/>
    <w:rsid w:val="00802C58"/>
    <w:rsid w:val="008C281A"/>
    <w:rsid w:val="008E3F4D"/>
    <w:rsid w:val="008F5CE1"/>
    <w:rsid w:val="009239F4"/>
    <w:rsid w:val="009656AB"/>
    <w:rsid w:val="0097612F"/>
    <w:rsid w:val="00A46A45"/>
    <w:rsid w:val="00A576E0"/>
    <w:rsid w:val="00A734DC"/>
    <w:rsid w:val="00AF0968"/>
    <w:rsid w:val="00AF3AE3"/>
    <w:rsid w:val="00AF769F"/>
    <w:rsid w:val="00B06A9E"/>
    <w:rsid w:val="00B4547A"/>
    <w:rsid w:val="00B455C2"/>
    <w:rsid w:val="00B700CB"/>
    <w:rsid w:val="00BB3ED5"/>
    <w:rsid w:val="00CD6251"/>
    <w:rsid w:val="00CE2382"/>
    <w:rsid w:val="00CF6188"/>
    <w:rsid w:val="00D35FF0"/>
    <w:rsid w:val="00E25B4F"/>
    <w:rsid w:val="00EA2855"/>
    <w:rsid w:val="00FD0C50"/>
    <w:rsid w:val="00FF1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E2B5A-8D6E-4356-99DD-DEE41B0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63245"/>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Kop2">
    <w:name w:val="heading 2"/>
    <w:basedOn w:val="Standaard"/>
    <w:next w:val="Geenafstand"/>
    <w:link w:val="Kop2Char"/>
    <w:autoRedefine/>
    <w:qFormat/>
    <w:rsid w:val="002C200D"/>
    <w:pPr>
      <w:tabs>
        <w:tab w:val="left" w:pos="5951"/>
        <w:tab w:val="left" w:pos="6830"/>
      </w:tabs>
      <w:spacing w:after="0" w:line="240" w:lineRule="auto"/>
      <w:outlineLvl w:val="1"/>
    </w:pPr>
    <w:rPr>
      <w:rFonts w:ascii="Calibri" w:eastAsia="Calibri" w:hAnsi="Calibri" w:cs="Times New Roman"/>
      <w:b/>
      <w:i/>
      <w:noProof/>
      <w:color w:val="92278F" w:themeColor="accent1"/>
      <w:sz w:val="28"/>
      <w:szCs w:val="20"/>
    </w:rPr>
  </w:style>
  <w:style w:type="paragraph" w:styleId="Kop3">
    <w:name w:val="heading 3"/>
    <w:basedOn w:val="Standaard"/>
    <w:next w:val="Standaard"/>
    <w:link w:val="Kop3Char"/>
    <w:uiPriority w:val="9"/>
    <w:semiHidden/>
    <w:unhideWhenUsed/>
    <w:qFormat/>
    <w:rsid w:val="00A46A45"/>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070A"/>
    <w:pPr>
      <w:spacing w:after="0" w:line="240" w:lineRule="auto"/>
    </w:pPr>
  </w:style>
  <w:style w:type="paragraph" w:styleId="Koptekst">
    <w:name w:val="header"/>
    <w:basedOn w:val="Standaard"/>
    <w:link w:val="KoptekstChar"/>
    <w:uiPriority w:val="99"/>
    <w:unhideWhenUsed/>
    <w:rsid w:val="002507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070A"/>
  </w:style>
  <w:style w:type="paragraph" w:styleId="Voettekst">
    <w:name w:val="footer"/>
    <w:basedOn w:val="Standaard"/>
    <w:link w:val="VoettekstChar"/>
    <w:uiPriority w:val="99"/>
    <w:unhideWhenUsed/>
    <w:rsid w:val="002507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070A"/>
  </w:style>
  <w:style w:type="character" w:customStyle="1" w:styleId="Kop2Char">
    <w:name w:val="Kop 2 Char"/>
    <w:basedOn w:val="Standaardalinea-lettertype"/>
    <w:link w:val="Kop2"/>
    <w:rsid w:val="002C200D"/>
    <w:rPr>
      <w:rFonts w:ascii="Calibri" w:eastAsia="Calibri" w:hAnsi="Calibri" w:cs="Times New Roman"/>
      <w:b/>
      <w:i/>
      <w:noProof/>
      <w:color w:val="92278F" w:themeColor="accent1"/>
      <w:sz w:val="28"/>
      <w:szCs w:val="20"/>
    </w:rPr>
  </w:style>
  <w:style w:type="character" w:customStyle="1" w:styleId="GeenafstandChar">
    <w:name w:val="Geen afstand Char"/>
    <w:link w:val="Geenafstand"/>
    <w:uiPriority w:val="1"/>
    <w:rsid w:val="00CF6188"/>
  </w:style>
  <w:style w:type="paragraph" w:styleId="Lijstalinea">
    <w:name w:val="List Paragraph"/>
    <w:basedOn w:val="Standaard"/>
    <w:uiPriority w:val="34"/>
    <w:qFormat/>
    <w:rsid w:val="00CF6188"/>
    <w:pPr>
      <w:ind w:left="720"/>
      <w:contextualSpacing/>
    </w:pPr>
  </w:style>
  <w:style w:type="character" w:customStyle="1" w:styleId="Kop3Char">
    <w:name w:val="Kop 3 Char"/>
    <w:basedOn w:val="Standaardalinea-lettertype"/>
    <w:link w:val="Kop3"/>
    <w:uiPriority w:val="9"/>
    <w:semiHidden/>
    <w:rsid w:val="00A46A45"/>
    <w:rPr>
      <w:rFonts w:asciiTheme="majorHAnsi" w:eastAsiaTheme="majorEastAsia" w:hAnsiTheme="majorHAnsi" w:cstheme="majorBidi"/>
      <w:color w:val="481346" w:themeColor="accent1" w:themeShade="7F"/>
      <w:sz w:val="24"/>
      <w:szCs w:val="24"/>
    </w:rPr>
  </w:style>
  <w:style w:type="character" w:customStyle="1" w:styleId="Kop1Char">
    <w:name w:val="Kop 1 Char"/>
    <w:basedOn w:val="Standaardalinea-lettertype"/>
    <w:link w:val="Kop1"/>
    <w:uiPriority w:val="9"/>
    <w:rsid w:val="00463245"/>
    <w:rPr>
      <w:rFonts w:asciiTheme="majorHAnsi" w:eastAsiaTheme="majorEastAsia" w:hAnsiTheme="majorHAnsi" w:cstheme="majorBidi"/>
      <w:color w:val="6D1D6A" w:themeColor="accent1" w:themeShade="BF"/>
      <w:sz w:val="32"/>
      <w:szCs w:val="32"/>
    </w:rPr>
  </w:style>
  <w:style w:type="table" w:styleId="Tabelraster">
    <w:name w:val="Table Grid"/>
    <w:basedOn w:val="Standaardtabel"/>
    <w:rsid w:val="009656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21">
    <w:name w:val="Rastertabel 5 donker - Accent 21"/>
    <w:basedOn w:val="Standaardtabel"/>
    <w:next w:val="Rastertabel5donker-Accent2"/>
    <w:uiPriority w:val="50"/>
    <w:rsid w:val="00CD625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7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3D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3D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3D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3D6F"/>
      </w:tcPr>
    </w:tblStylePr>
    <w:tblStylePr w:type="band1Vert">
      <w:tblPr/>
      <w:tcPr>
        <w:shd w:val="clear" w:color="auto" w:fill="F3B1C5"/>
      </w:tcPr>
    </w:tblStylePr>
    <w:tblStylePr w:type="band1Horz">
      <w:tblPr/>
      <w:tcPr>
        <w:shd w:val="clear" w:color="auto" w:fill="F3B1C5"/>
      </w:tcPr>
    </w:tblStylePr>
  </w:style>
  <w:style w:type="table" w:styleId="Rastertabel5donker-Accent2">
    <w:name w:val="Grid Table 5 Dark Accent 2"/>
    <w:basedOn w:val="Standaardtabel"/>
    <w:uiPriority w:val="50"/>
    <w:rsid w:val="00CD62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customStyle="1" w:styleId="Rastertabel5donker-Accent211">
    <w:name w:val="Rastertabel 5 donker - Accent 211"/>
    <w:basedOn w:val="Standaardtabel"/>
    <w:next w:val="Rastertabel5donker-Accent2"/>
    <w:uiPriority w:val="50"/>
    <w:rsid w:val="008E3F4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7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3D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3D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3D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3D6F"/>
      </w:tcPr>
    </w:tblStylePr>
    <w:tblStylePr w:type="band1Vert">
      <w:tblPr/>
      <w:tcPr>
        <w:shd w:val="clear" w:color="auto" w:fill="F3B1C5"/>
      </w:tcPr>
    </w:tblStylePr>
    <w:tblStylePr w:type="band1Horz">
      <w:tblPr/>
      <w:tcPr>
        <w:shd w:val="clear" w:color="auto" w:fill="F3B1C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8B"/>
    <w:rsid w:val="006B4C3D"/>
    <w:rsid w:val="008F6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20EF255E54E4FCCA031396A82377838">
    <w:name w:val="620EF255E54E4FCCA031396A82377838"/>
    <w:rsid w:val="008F658B"/>
  </w:style>
  <w:style w:type="paragraph" w:customStyle="1" w:styleId="AF0221F33229462194C718AE3333A578">
    <w:name w:val="AF0221F33229462194C718AE3333A578"/>
    <w:rsid w:val="008F658B"/>
  </w:style>
  <w:style w:type="paragraph" w:customStyle="1" w:styleId="8D897B9C08B746B79FC1BA1F70D4CB9E">
    <w:name w:val="8D897B9C08B746B79FC1BA1F70D4CB9E"/>
    <w:rsid w:val="008F658B"/>
  </w:style>
  <w:style w:type="paragraph" w:customStyle="1" w:styleId="F908022A6A7B492291934C2FDCAB63B9">
    <w:name w:val="F908022A6A7B492291934C2FDCAB63B9"/>
    <w:rsid w:val="008F658B"/>
  </w:style>
  <w:style w:type="paragraph" w:customStyle="1" w:styleId="6AD9DA9FB0654DDA802D812AD3183D24">
    <w:name w:val="6AD9DA9FB0654DDA802D812AD3183D24"/>
    <w:rsid w:val="008F658B"/>
  </w:style>
  <w:style w:type="paragraph" w:customStyle="1" w:styleId="3C9149510CCC4801B2D0B6A7CF538245">
    <w:name w:val="3C9149510CCC4801B2D0B6A7CF538245"/>
    <w:rsid w:val="008F658B"/>
  </w:style>
  <w:style w:type="character" w:styleId="Tekstvantijdelijkeaanduiding">
    <w:name w:val="Placeholder Text"/>
    <w:basedOn w:val="Standaardalinea-lettertype"/>
    <w:uiPriority w:val="99"/>
    <w:semiHidden/>
    <w:rsid w:val="008F658B"/>
    <w:rPr>
      <w:color w:val="808080"/>
    </w:rPr>
  </w:style>
  <w:style w:type="paragraph" w:customStyle="1" w:styleId="B9803178C20748C79DC3F902CB008BBA">
    <w:name w:val="B9803178C20748C79DC3F902CB008BBA"/>
    <w:rsid w:val="008F6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CURSUS WORD 2013</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WORD 2013</dc:title>
  <dc:subject>Voor beginners</dc:subject>
  <dc:creator>Auteur: ® Theo Verdonschot Computraining</dc:creator>
  <cp:keywords/>
  <dc:description/>
  <cp:lastModifiedBy>Computraining</cp:lastModifiedBy>
  <cp:revision>3</cp:revision>
  <dcterms:created xsi:type="dcterms:W3CDTF">2017-02-26T10:54:00Z</dcterms:created>
  <dcterms:modified xsi:type="dcterms:W3CDTF">2017-02-26T11:00:00Z</dcterms:modified>
</cp:coreProperties>
</file>